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EB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曲江区第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2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7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届劳动者杯职工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运动会</w:t>
      </w:r>
    </w:p>
    <w:p w14:paraId="7C83D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棋牌类竞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赛规程</w:t>
      </w:r>
    </w:p>
    <w:p w14:paraId="3C312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600C2658"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主办单位</w:t>
      </w:r>
    </w:p>
    <w:p w14:paraId="245299C2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韶关市曲江区总工会</w:t>
      </w:r>
    </w:p>
    <w:p w14:paraId="1FF76E06"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协办单位</w:t>
      </w:r>
    </w:p>
    <w:p w14:paraId="6D98029B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曲江区体育总会</w:t>
      </w:r>
    </w:p>
    <w:p w14:paraId="33A0AA9D">
      <w:pPr>
        <w:numPr>
          <w:ilvl w:val="0"/>
          <w:numId w:val="0"/>
        </w:numPr>
        <w:ind w:firstLine="640" w:firstLineChars="200"/>
        <w:jc w:val="left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三、比赛项目</w:t>
      </w:r>
    </w:p>
    <w:p w14:paraId="5B9F4290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 xml:space="preserve">（1）棋类比赛：围棋、象棋 </w:t>
      </w:r>
    </w:p>
    <w:p w14:paraId="3E253E2D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（2）牌类比赛：拖拉机</w:t>
      </w:r>
    </w:p>
    <w:p w14:paraId="1B629215">
      <w:pPr>
        <w:numPr>
          <w:ilvl w:val="0"/>
          <w:numId w:val="0"/>
        </w:numPr>
        <w:ind w:firstLine="640" w:firstLineChars="200"/>
        <w:jc w:val="left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比赛时间</w:t>
      </w:r>
    </w:p>
    <w:p w14:paraId="1424A6AE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棋类：10月12日（围棋）、10月19日（象棋）</w:t>
      </w:r>
    </w:p>
    <w:p w14:paraId="1C880C54">
      <w:pPr>
        <w:numPr>
          <w:ilvl w:val="0"/>
          <w:numId w:val="0"/>
        </w:numPr>
        <w:ind w:firstLine="584" w:firstLineChars="200"/>
        <w:rPr>
          <w:rFonts w:hint="default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牌类：10月15日（周三晚）</w:t>
      </w:r>
    </w:p>
    <w:p w14:paraId="71FFFCF8"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比赛地点</w:t>
      </w:r>
    </w:p>
    <w:p w14:paraId="67AF7C67">
      <w:pPr>
        <w:numPr>
          <w:ilvl w:val="0"/>
          <w:numId w:val="0"/>
        </w:numPr>
        <w:ind w:firstLine="584" w:firstLineChars="200"/>
        <w:jc w:val="left"/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highlight w:val="none"/>
          <w:lang w:val="en-US" w:eastAsia="zh-CN" w:bidi="ar-SA"/>
        </w:rPr>
        <w:t>棋类：区文化中心九楼青少年宫</w:t>
      </w:r>
    </w:p>
    <w:p w14:paraId="630FDB3A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highlight w:val="none"/>
          <w:lang w:val="en-US" w:eastAsia="zh-CN" w:bidi="ar-SA"/>
        </w:rPr>
        <w:t>牌类：区文化中心四楼</w:t>
      </w:r>
    </w:p>
    <w:p w14:paraId="13E0F81D"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参赛单位</w:t>
      </w:r>
    </w:p>
    <w:p w14:paraId="5707E5E7">
      <w:pPr>
        <w:numPr>
          <w:ilvl w:val="0"/>
          <w:numId w:val="0"/>
        </w:numPr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（街）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工会联合会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区直单位工会、各区属企业工会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。</w:t>
      </w:r>
    </w:p>
    <w:p w14:paraId="10152E4F"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参加办法</w:t>
      </w:r>
    </w:p>
    <w:p w14:paraId="2C8E4CD5"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基层工会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单独组队参赛。</w:t>
      </w:r>
    </w:p>
    <w:p w14:paraId="21924F17">
      <w:pPr>
        <w:ind w:firstLine="640" w:firstLineChars="200"/>
        <w:jc w:val="left"/>
        <w:rPr>
          <w:rFonts w:hint="default" w:ascii="仿宋_GB2312" w:hAnsi="仿宋" w:eastAsia="仿宋_GB2312" w:cs="仿宋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八、报名办法</w:t>
      </w:r>
    </w:p>
    <w:p w14:paraId="026067C9">
      <w:p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pacing w:val="-14"/>
          <w:kern w:val="2"/>
          <w:sz w:val="32"/>
          <w:szCs w:val="32"/>
          <w:lang w:val="en-US" w:eastAsia="zh-CN" w:bidi="ar-SA"/>
        </w:rPr>
        <w:t>棋类比赛：各单位各项目可报两位选手参赛（男女不限）。</w:t>
      </w:r>
    </w:p>
    <w:p w14:paraId="56DB7844">
      <w:pPr>
        <w:ind w:firstLine="584" w:firstLineChars="200"/>
        <w:jc w:val="left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14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牌类比赛：各单位可报两对选手参赛（男女不限）。</w:t>
      </w:r>
    </w:p>
    <w:p w14:paraId="229F2200">
      <w:p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 xml:space="preserve">3.运动员资格：按照曲江区第27届劳动者杯职工运动会总则规定执行。                           </w:t>
      </w:r>
    </w:p>
    <w:p w14:paraId="28F4E4E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2" w:lineRule="exact"/>
        <w:ind w:firstLine="584" w:firstLineChars="200"/>
        <w:textAlignment w:val="auto"/>
        <w:rPr>
          <w:rFonts w:hint="eastAsia" w:hAnsi="Times New Roman" w:cs="Times New Roman"/>
          <w:color w:val="auto"/>
          <w:highlight w:val="none"/>
          <w:lang w:eastAsia="zh-CN"/>
        </w:rPr>
      </w:pPr>
      <w:r>
        <w:rPr>
          <w:rFonts w:hint="eastAsia" w:hAnsi="仿宋_GB2312" w:cs="仿宋_GB2312"/>
          <w:spacing w:val="-14"/>
          <w:kern w:val="2"/>
          <w:sz w:val="32"/>
          <w:szCs w:val="32"/>
          <w:lang w:val="en-US" w:eastAsia="zh-CN" w:bidi="ar-SA"/>
        </w:rPr>
        <w:t>4.各项目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比赛报名表和自愿参赛责任书（加盖工会章）于</w:t>
      </w:r>
      <w:r>
        <w:rPr>
          <w:rFonts w:hint="eastAsia" w:hAnsi="仿宋_GB2312" w:cs="仿宋_GB2312"/>
          <w:spacing w:val="-14"/>
          <w:kern w:val="2"/>
          <w:sz w:val="32"/>
          <w:szCs w:val="32"/>
          <w:lang w:val="en-US" w:eastAsia="zh-CN" w:bidi="ar-SA"/>
        </w:rPr>
        <w:t>9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 xml:space="preserve">月 </w:t>
      </w:r>
      <w:r>
        <w:rPr>
          <w:rFonts w:hint="eastAsia" w:hAnsi="仿宋_GB2312" w:cs="仿宋_GB2312"/>
          <w:spacing w:val="-14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日下午5点前交到</w:t>
      </w:r>
      <w:r>
        <w:rPr>
          <w:rFonts w:hint="eastAsia"/>
          <w:color w:val="auto"/>
          <w:highlight w:val="none"/>
          <w:lang w:val="en-US" w:eastAsia="zh-CN"/>
        </w:rPr>
        <w:t>曲江区体育馆一楼</w:t>
      </w:r>
      <w:r>
        <w:rPr>
          <w:rFonts w:hint="eastAsia"/>
          <w:color w:val="auto"/>
          <w:lang w:val="en-US" w:eastAsia="zh-CN"/>
        </w:rPr>
        <w:t>，</w:t>
      </w:r>
      <w:r>
        <w:rPr>
          <w:rFonts w:hint="eastAsia"/>
          <w:color w:val="auto"/>
          <w:lang w:eastAsia="zh-CN"/>
        </w:rPr>
        <w:t>并将报名表的电子表</w:t>
      </w:r>
      <w:r>
        <w:rPr>
          <w:rFonts w:hint="eastAsia" w:hAnsi="Times New Roman" w:cs="Times New Roman"/>
          <w:color w:val="auto"/>
          <w:highlight w:val="none"/>
          <w:lang w:eastAsia="zh-CN"/>
        </w:rPr>
        <w:t>格发至邮箱：757096573@qq.com</w:t>
      </w:r>
      <w:r>
        <w:rPr>
          <w:rFonts w:hint="eastAsia" w:hAnsi="Times New Roman" w:cs="Times New Roman"/>
          <w:color w:val="auto"/>
          <w:highlight w:val="none"/>
          <w:lang w:val="en-US" w:eastAsia="zh-CN"/>
        </w:rPr>
        <w:t>，</w:t>
      </w:r>
      <w:r>
        <w:rPr>
          <w:rFonts w:hint="eastAsia" w:hAnsi="Times New Roman" w:cs="Times New Roman"/>
          <w:color w:val="auto"/>
          <w:highlight w:val="none"/>
          <w:lang w:eastAsia="zh-CN"/>
        </w:rPr>
        <w:t>逾期不接受报名。</w:t>
      </w:r>
    </w:p>
    <w:p w14:paraId="00C685F9">
      <w:pPr>
        <w:pStyle w:val="8"/>
        <w:snapToGrid w:val="0"/>
        <w:spacing w:line="580" w:lineRule="exact"/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报名联系人：丘娟凤：15992982718，华丽芳：6666972。</w:t>
      </w:r>
    </w:p>
    <w:p w14:paraId="6B2789E0">
      <w:pPr>
        <w:pStyle w:val="8"/>
        <w:numPr>
          <w:ilvl w:val="0"/>
          <w:numId w:val="2"/>
        </w:numPr>
        <w:snapToGrid w:val="0"/>
        <w:spacing w:line="580" w:lineRule="exact"/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比赛办法</w:t>
      </w:r>
    </w:p>
    <w:p w14:paraId="3BA10A35">
      <w:pPr>
        <w:numPr>
          <w:ilvl w:val="0"/>
          <w:numId w:val="3"/>
        </w:numPr>
        <w:ind w:firstLine="584" w:firstLineChars="200"/>
        <w:jc w:val="left"/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  <w:t>棋类比赛</w:t>
      </w:r>
    </w:p>
    <w:p w14:paraId="611C522E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1.围棋比赛时间：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highlight w:val="none"/>
          <w:lang w:val="en-US" w:eastAsia="zh-CN" w:bidi="ar-SA"/>
        </w:rPr>
        <w:t>10月12日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各参赛队到达赛场抽签，按抽签结果进行比赛。   </w:t>
      </w:r>
    </w:p>
    <w:p w14:paraId="41DDC95F">
      <w:pPr>
        <w:numPr>
          <w:ilvl w:val="0"/>
          <w:numId w:val="0"/>
        </w:numPr>
        <w:ind w:left="74" w:leftChars="0"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2.象棋比赛时间：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highlight w:val="none"/>
          <w:lang w:val="en-US" w:eastAsia="zh-CN" w:bidi="ar-SA"/>
        </w:rPr>
        <w:t>10月19日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各参赛队到达赛场抽签，按抽签结果进行比赛。</w:t>
      </w:r>
    </w:p>
    <w:p w14:paraId="6A5D0F2B">
      <w:pPr>
        <w:numPr>
          <w:ilvl w:val="0"/>
          <w:numId w:val="0"/>
        </w:numPr>
        <w:ind w:left="74" w:leftChars="0" w:firstLine="584" w:firstLineChars="200"/>
        <w:jc w:val="left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3.比赛不分种子队，第一轮比赛按抽签结果入座，参赛队员比赛时间超过15分钟未到场参赛当弃权，对方为胜，一次决胜负，负者被淘汰。</w:t>
      </w:r>
    </w:p>
    <w:p w14:paraId="1BDF2F8A">
      <w:pPr>
        <w:spacing w:line="520" w:lineRule="exact"/>
        <w:ind w:firstLine="584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4.各组运动员每轮比赛完毕后立即离开赛场，如因逗</w:t>
      </w:r>
      <w:r>
        <w:rPr>
          <w:rFonts w:hint="eastAsia" w:ascii="仿宋_GB2312" w:eastAsia="仿宋_GB2312"/>
          <w:sz w:val="32"/>
          <w:szCs w:val="32"/>
        </w:rPr>
        <w:t>留赛场引起纠纷，将视情节对运动员处以：（1） 警告；（2）扣分；（3）停赛 等处罚。</w:t>
      </w:r>
    </w:p>
    <w:p w14:paraId="3A093D0C">
      <w:pPr>
        <w:ind w:firstLine="584" w:firstLineChars="200"/>
        <w:jc w:val="left"/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  <w:t>（二）牌类（拖拉机）比赛</w:t>
      </w:r>
    </w:p>
    <w:p w14:paraId="6E2FFF10">
      <w:p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1.用四副牌进行比赛。</w:t>
      </w:r>
    </w:p>
    <w:p w14:paraId="6DC61230">
      <w:p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2.比赛时间：2025年10月15日晚19：00各参赛队到达赛场抽签，按抽签结果进行比赛。比赛每晚两场，时间分别为：</w:t>
      </w:r>
    </w:p>
    <w:p w14:paraId="29C978E9">
      <w:pPr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第一场：19:30至21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</w:rPr>
        <w:t>00</w:t>
      </w:r>
      <w:r>
        <w:rPr>
          <w:rFonts w:hint="eastAsia" w:ascii="仿宋" w:hAnsi="仿宋" w:eastAsia="仿宋_GB2312" w:cs="仿宋"/>
          <w:sz w:val="32"/>
          <w:szCs w:val="32"/>
        </w:rPr>
        <w:t> 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；第二场21:00至22：30 </w:t>
      </w:r>
      <w:r>
        <w:rPr>
          <w:rFonts w:hint="eastAsia" w:ascii="仿宋" w:hAnsi="仿宋" w:eastAsia="仿宋_GB2312" w:cs="仿宋"/>
          <w:sz w:val="32"/>
          <w:szCs w:val="32"/>
        </w:rPr>
        <w:t>   </w:t>
      </w:r>
    </w:p>
    <w:p w14:paraId="5B6E37AF">
      <w:pPr>
        <w:numPr>
          <w:ilvl w:val="0"/>
          <w:numId w:val="0"/>
        </w:numPr>
        <w:ind w:left="74" w:leftChars="0"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3.比赛不分种子队，第一轮比赛按抽签结果入座，参赛队员比赛时间超过15分钟未到场参赛当弃权，对方为胜，一次决胜负，负者被淘汰。</w:t>
      </w:r>
    </w:p>
    <w:p w14:paraId="76C996E4">
      <w:pPr>
        <w:numPr>
          <w:ilvl w:val="0"/>
          <w:numId w:val="0"/>
        </w:numPr>
        <w:ind w:left="74" w:leftChars="0"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4.每台自定一人抽牌，逆时方向点数定先摸牌者。从“3”打起，“2”作基本主，先越过“10”的队为胜者；胜者把本台牌整理好，交工作人员。</w:t>
      </w:r>
    </w:p>
    <w:p w14:paraId="022F529E">
      <w:pPr>
        <w:ind w:firstLine="584" w:firstLineChars="200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5.比赛要求严肃认真、不得喧吵、出牌不得悔牌、“落地生根”。</w:t>
      </w:r>
    </w:p>
    <w:p w14:paraId="1E4FA0F7">
      <w:p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十、比赛规则</w:t>
      </w:r>
    </w:p>
    <w:p w14:paraId="391A2E4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4" w:leftChars="0" w:firstLine="584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  <w:t>（一）棋类比赛</w:t>
      </w:r>
    </w:p>
    <w:p w14:paraId="4AE4D70A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4" w:leftChars="0" w:firstLine="584" w:firstLineChars="200"/>
        <w:jc w:val="left"/>
        <w:textAlignment w:val="auto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（1）围棋</w:t>
      </w:r>
    </w:p>
    <w:p w14:paraId="663D99A7"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执行2002年颁发的《中国围棋规则》。</w:t>
      </w:r>
    </w:p>
    <w:p w14:paraId="468DA1D4"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比赛为用时包干制，每轮比赛单方用时规定4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分钟，根据比赛进程裁判可中途加钟限时，超时判负。严禁搅局，裁判长有权裁定搅局者负或其他判罚。</w:t>
      </w:r>
    </w:p>
    <w:p w14:paraId="4DF1E7D4"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为保证比赛顺利进行，对于争议对局，首先由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双方协商解决，解决不了的由</w:t>
      </w:r>
      <w:r>
        <w:rPr>
          <w:rFonts w:hint="eastAsia" w:ascii="仿宋_GB2312" w:eastAsia="仿宋_GB2312"/>
          <w:sz w:val="32"/>
          <w:szCs w:val="32"/>
        </w:rPr>
        <w:t>裁判长根据实际情况进行判决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设</w:t>
      </w:r>
      <w:r>
        <w:rPr>
          <w:rFonts w:hint="eastAsia" w:ascii="仿宋_GB2312" w:eastAsia="仿宋_GB2312"/>
          <w:sz w:val="32"/>
          <w:szCs w:val="32"/>
        </w:rPr>
        <w:t>重赛。</w:t>
      </w:r>
    </w:p>
    <w:p w14:paraId="3C58541C">
      <w:pPr>
        <w:spacing w:line="520" w:lineRule="exact"/>
        <w:ind w:firstLine="584" w:firstLineChars="200"/>
        <w:rPr>
          <w:rFonts w:hint="eastAsia" w:ascii="仿宋_GB2312" w:hAnsi="仿宋_GB2312" w:eastAsia="仿宋_GB2312" w:cs="仿宋_GB2312"/>
          <w:b w:val="0"/>
          <w:bCs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spacing w:val="-14"/>
          <w:kern w:val="2"/>
          <w:sz w:val="32"/>
          <w:szCs w:val="32"/>
          <w:lang w:val="en-US" w:eastAsia="zh-CN" w:bidi="ar-SA"/>
        </w:rPr>
        <w:t>4.赛制与计分：本次比赛分为两个节段赛（预赛和决赛）。预赛阶段（视报名参赛人员情况）实行一局一胜制。决赛阶段全部实行三局两胜制；若出现和局则加赛加赛一局。</w:t>
      </w:r>
    </w:p>
    <w:p w14:paraId="68EB8398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84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spacing w:val="-14"/>
          <w:kern w:val="2"/>
          <w:sz w:val="32"/>
          <w:szCs w:val="32"/>
          <w:lang w:val="en-US" w:eastAsia="zh-CN" w:bidi="ar-SA"/>
        </w:rPr>
        <w:t>（2）象棋</w:t>
      </w:r>
    </w:p>
    <w:p w14:paraId="131C7AB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74" w:leftChars="0" w:firstLine="584" w:firstLineChars="200"/>
        <w:jc w:val="left"/>
        <w:textAlignment w:val="auto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1.时间规定：比赛时用秒表计时，每方各走一步的时间不得超过60秒，每局限时20分钟。 </w:t>
      </w:r>
    </w:p>
    <w:p w14:paraId="1D4CD1A2">
      <w:p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2.对决规定：在对局时，由红棋的一方先走，双方轮流各走一着，直至分出胜负或者和棋为止，并且落子无悔。 </w:t>
      </w:r>
    </w:p>
    <w:p w14:paraId="22DE0B7B">
      <w:p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3.胜负判定：对局时，一方出现下列情况之一，就算输棋，对方得胜。</w:t>
      </w:r>
    </w:p>
    <w:p w14:paraId="4A52D5A6">
      <w:p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①帅（将）被对方将“死”</w:t>
      </w:r>
    </w:p>
    <w:p w14:paraId="66927A29">
      <w:p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②帅（将）被“将死”无法避免同对方的将（帅）直接对面。 </w:t>
      </w:r>
    </w:p>
    <w:p w14:paraId="4586D49D">
      <w:p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③被“困毙”。 </w:t>
      </w:r>
    </w:p>
    <w:p w14:paraId="273337DF">
      <w:p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④走棋违反禁例，应当变而不变。 </w:t>
      </w:r>
    </w:p>
    <w:p w14:paraId="1D1B5821">
      <w:p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⑤自己宣布认输。</w:t>
      </w:r>
    </w:p>
    <w:p w14:paraId="66DA5F20">
      <w:p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 4.和棋判定 </w:t>
      </w:r>
    </w:p>
    <w:p w14:paraId="2F3C0123">
      <w:p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①属于理论上公认的，双方均无取胜可能的局势。 </w:t>
      </w:r>
    </w:p>
    <w:p w14:paraId="67D9A5AB">
      <w:p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②提议作和，应使双方机会相等，只要是一方提和，另一方已宣告同意，双方都不许反悔。 </w:t>
      </w:r>
    </w:p>
    <w:p w14:paraId="57835123">
      <w:p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③双方走棋出现循环反复已达三次，符合“棋例”中“不变作和”的有关规定，可由任何一方提议作和，经审查局面属实，即使另一方不同意，裁判也有权为和棋，若双方都不提和，裁判也有权判和。 </w:t>
      </w:r>
    </w:p>
    <w:p w14:paraId="71EA27F2">
      <w:pPr>
        <w:ind w:firstLine="584" w:firstLineChars="200"/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5.赛制与计分：本次比赛分为两个节段赛（预赛和决赛）。预赛阶段（视报名参赛人员情况）实行一局一胜制。决赛阶段全部实行三局两胜制；若出现和局则加赛加赛一局。</w:t>
      </w:r>
    </w:p>
    <w:p w14:paraId="2DC9DD7B">
      <w:pPr>
        <w:numPr>
          <w:ilvl w:val="0"/>
          <w:numId w:val="3"/>
        </w:numPr>
        <w:ind w:left="0" w:leftChars="0" w:firstLine="584" w:firstLineChars="200"/>
        <w:jc w:val="left"/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  <w:t>牌类（拖拉机）比赛</w:t>
      </w:r>
    </w:p>
    <w:p w14:paraId="09953453">
      <w:pPr>
        <w:numPr>
          <w:ilvl w:val="0"/>
          <w:numId w:val="0"/>
        </w:numPr>
        <w:ind w:leftChars="200" w:firstLine="292" w:firstLineChars="1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1.“拖”按点大；按顺“大鬼、小鬼、A、K、Q、L、10、9、8、7、6、5、4、3、2：A”的排列顺拖定大小，四条为最大，“A2拖”为最小，所反主牌不影响上述排列所定的大小。</w:t>
      </w:r>
    </w:p>
    <w:p w14:paraId="31E06636">
      <w:pPr>
        <w:numPr>
          <w:ilvl w:val="0"/>
          <w:numId w:val="0"/>
        </w:numPr>
        <w:ind w:left="74" w:leftChars="0"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2.“大推土机”吃“小推土机”，并可吃“三拖”。</w:t>
      </w:r>
    </w:p>
    <w:p w14:paraId="4F8616DB">
      <w:pPr>
        <w:numPr>
          <w:ilvl w:val="0"/>
          <w:numId w:val="0"/>
        </w:numPr>
        <w:ind w:left="74" w:leftChars="0"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3.四条跟牌顺序：拖拉机→三条→两对→壹对+散牌；三拖跟牌顺序：四条+壹对→两拖+壹对→三条+壹对+散牌→三对→两对+散牌……。</w:t>
      </w:r>
    </w:p>
    <w:p w14:paraId="183F1308">
      <w:pPr>
        <w:numPr>
          <w:ilvl w:val="0"/>
          <w:numId w:val="0"/>
        </w:numPr>
        <w:ind w:left="74" w:leftChars="0"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4.逆时方向出牌，留底8张，为暗牌。垫错数、出错当作弊，作弊者本轮牌当“转庄”或对方升级。</w:t>
      </w:r>
    </w:p>
    <w:p w14:paraId="0C19CE5D">
      <w:pPr>
        <w:numPr>
          <w:ilvl w:val="0"/>
          <w:numId w:val="0"/>
        </w:numPr>
        <w:ind w:left="74" w:leftChars="0"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5.“主牌”缴底分，其中“主对”计2倍底分，主三条计3倍底分，“主两拖”计4倍底分，如此类推。</w:t>
      </w:r>
    </w:p>
    <w:p w14:paraId="098C9689">
      <w:pPr>
        <w:numPr>
          <w:ilvl w:val="0"/>
          <w:numId w:val="0"/>
        </w:numPr>
        <w:ind w:left="74" w:leftChars="0"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6.无得分为“大光”，对方升三级，得5—75分为“小光”对方升二级，得80—155分，对方升一级；得160至235分为“转庄”，得240至315分，转庄升一级，得320至395分，转庄升二级，捡满400分，转庄升三级。</w:t>
      </w:r>
    </w:p>
    <w:p w14:paraId="0ECA27B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4" w:leftChars="0" w:firstLine="584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7.比赛到点若双方同级则抽签定输赢，方法为两组4人各抽一张牌，同组两人相加点数大的为赢。</w:t>
      </w:r>
    </w:p>
    <w:p w14:paraId="2D01DAD5">
      <w:pPr>
        <w:spacing w:line="450" w:lineRule="atLeast"/>
        <w:ind w:firstLine="640" w:firstLineChars="200"/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十一、名次录取与奖励办法</w:t>
      </w:r>
    </w:p>
    <w:p w14:paraId="3C06FA27">
      <w:pPr>
        <w:numPr>
          <w:ilvl w:val="0"/>
          <w:numId w:val="0"/>
        </w:numPr>
        <w:ind w:left="74" w:leftChars="0"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 xml:space="preserve">按曲江区第27届劳动者杯职工运动会总则规定执行。 </w:t>
      </w:r>
    </w:p>
    <w:p w14:paraId="366F0DA4"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十二、比赛要求</w:t>
      </w:r>
    </w:p>
    <w:p w14:paraId="659BA072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1.比赛过程中若有争议，按本规则可双方协商自已解决，仍解决不了的，报工作人员处理。请参赛者本着“友谊第一，比赛第二，志在参与”的理念进行比赛，并自觉遵守上述规则。</w:t>
      </w:r>
    </w:p>
    <w:p w14:paraId="1B519911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2.有关参赛的其它要求按照曲江区第27届劳动者杯职工运动会总则规定执行。</w:t>
      </w:r>
    </w:p>
    <w:p w14:paraId="3B13A8EA">
      <w:pPr>
        <w:spacing w:line="450" w:lineRule="atLeast"/>
        <w:ind w:firstLine="616" w:firstLineChars="200"/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val="en-US" w:eastAsia="zh-CN"/>
        </w:rPr>
        <w:t>十三、本规程未尽事宜，另行通知，解释权属大会组委会</w:t>
      </w:r>
    </w:p>
    <w:p w14:paraId="21DB8E93">
      <w:pPr>
        <w:spacing w:line="450" w:lineRule="atLeas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1104A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24A67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26BDF1D4">
      <w:pPr>
        <w:pStyle w:val="2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09BFDB40">
      <w:pPr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1122FAE1">
      <w:pPr>
        <w:pStyle w:val="2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5ABCDA78">
      <w:pPr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35AFEAE3">
      <w:pPr>
        <w:jc w:val="center"/>
        <w:rPr>
          <w:rFonts w:hint="eastAsia" w:ascii="方正小标宋简体" w:hAnsi="方正小标宋简体" w:eastAsia="方正小标宋简体" w:cs="宋体"/>
          <w:sz w:val="44"/>
          <w:szCs w:val="44"/>
        </w:rPr>
      </w:pPr>
    </w:p>
    <w:p w14:paraId="0275BF33">
      <w:pPr>
        <w:jc w:val="center"/>
        <w:rPr>
          <w:rFonts w:hint="eastAsia" w:ascii="方正小标宋简体" w:hAnsi="方正小标宋简体" w:eastAsia="方正小标宋简体" w:cs="宋体"/>
          <w:sz w:val="44"/>
          <w:szCs w:val="44"/>
        </w:rPr>
      </w:pPr>
    </w:p>
    <w:p w14:paraId="38C7D2C9">
      <w:pPr>
        <w:rPr>
          <w:rFonts w:hint="eastAsia" w:ascii="方正小标宋简体" w:hAnsi="方正小标宋简体" w:eastAsia="方正小标宋简体" w:cs="宋体"/>
          <w:sz w:val="44"/>
          <w:szCs w:val="44"/>
        </w:rPr>
      </w:pPr>
    </w:p>
    <w:p w14:paraId="54449EFE">
      <w:pPr>
        <w:jc w:val="center"/>
        <w:rPr>
          <w:rFonts w:hint="eastAsia" w:ascii="方正小标宋简体" w:hAnsi="方正小标宋简体" w:eastAsia="方正小标宋简体" w:cs="宋体"/>
          <w:sz w:val="44"/>
          <w:szCs w:val="44"/>
        </w:rPr>
      </w:pPr>
    </w:p>
    <w:p w14:paraId="593CB45F">
      <w:pPr>
        <w:jc w:val="center"/>
        <w:rPr>
          <w:rFonts w:hint="eastAsia"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自愿参赛责任书</w:t>
      </w:r>
    </w:p>
    <w:p w14:paraId="22173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（本参赛责任书为报名表不可分割部分）</w:t>
      </w:r>
    </w:p>
    <w:p w14:paraId="37B50B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本队（人）自愿报名参加</w:t>
      </w:r>
      <w:r>
        <w:rPr>
          <w:rFonts w:hint="eastAsia" w:ascii="仿宋_GB2312" w:eastAsia="仿宋_GB2312"/>
          <w:color w:val="000000"/>
          <w:sz w:val="32"/>
          <w:szCs w:val="32"/>
        </w:rPr>
        <w:t>曲江区</w:t>
      </w:r>
      <w:r>
        <w:rPr>
          <w:rFonts w:hint="eastAsia" w:ascii="仿宋_GB2312" w:hAnsi="仿宋" w:eastAsia="仿宋_GB2312" w:cs="仿宋"/>
          <w:sz w:val="32"/>
          <w:szCs w:val="32"/>
        </w:rPr>
        <w:t>第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届劳动者杯职工</w:t>
      </w:r>
      <w:r>
        <w:rPr>
          <w:rFonts w:hint="eastAsia" w:ascii="仿宋_GB2312" w:hAnsi="仿宋" w:eastAsia="仿宋_GB2312" w:cs="仿宋"/>
          <w:sz w:val="32"/>
          <w:szCs w:val="32"/>
        </w:rPr>
        <w:t>运动会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棋牌类</w:t>
      </w:r>
      <w:r>
        <w:rPr>
          <w:rFonts w:hint="eastAsia" w:ascii="仿宋_GB2312" w:hAnsi="仿宋" w:eastAsia="仿宋_GB2312" w:cs="仿宋"/>
          <w:sz w:val="32"/>
          <w:szCs w:val="32"/>
        </w:rPr>
        <w:t>比赛</w:t>
      </w:r>
      <w:r>
        <w:rPr>
          <w:rFonts w:hint="eastAsia" w:ascii="仿宋_GB2312" w:eastAsia="仿宋_GB2312"/>
          <w:color w:val="000000"/>
          <w:sz w:val="32"/>
          <w:szCs w:val="32"/>
        </w:rPr>
        <w:t>并签署本责任书。</w:t>
      </w:r>
    </w:p>
    <w:p w14:paraId="2E751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二、本队（人）愿意遵守组委会的所有规则规定及采取的措施。</w:t>
      </w:r>
    </w:p>
    <w:p w14:paraId="36746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三、本队（人）完全了解自己的身体状况，确认自己身体健康状况良好，已为参赛做好充分准备。</w:t>
      </w:r>
    </w:p>
    <w:p w14:paraId="3D0B6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四、本队（人）充分了解本次比赛可能出现的风险，且已准备必要的防范措施，对自己安全负责的态度参赛。</w:t>
      </w:r>
    </w:p>
    <w:p w14:paraId="654D5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五、本队（人）愿意承担比赛期间发生的自身意外风险责任，且同意组委会不承担任何形式的赔偿。</w:t>
      </w:r>
    </w:p>
    <w:p w14:paraId="32F95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六、本队（人）同意接受组委会在比赛期间提供的现场急救性质的医务治疗，但在医院救治等发生的相关费用由本队（人）负担 。</w:t>
      </w:r>
    </w:p>
    <w:p w14:paraId="5B91A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七、本队（人）承诺以自己的名义参赛，决不冒名顶替。</w:t>
      </w:r>
    </w:p>
    <w:p w14:paraId="62B39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八、本队（人）或法定监护人（代理人）已认真阅读并全面理解以上内容，且对上述所有内容予以确认并承担相应的法律责任。</w:t>
      </w:r>
    </w:p>
    <w:p w14:paraId="275F0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宋体" w:eastAsia="仿宋_GB2312"/>
          <w:sz w:val="32"/>
          <w:szCs w:val="32"/>
        </w:rPr>
        <w:t>运动员签名：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（请用楷体字填写，务必清晰可见）</w:t>
      </w:r>
    </w:p>
    <w:p w14:paraId="3011A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宋体" w:eastAsia="仿宋_GB2312"/>
          <w:sz w:val="32"/>
          <w:szCs w:val="32"/>
          <w:u w:val="single"/>
        </w:rPr>
      </w:pPr>
    </w:p>
    <w:p w14:paraId="514C7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                     </w:t>
      </w:r>
    </w:p>
    <w:p w14:paraId="42078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参赛单位（盖章）</w:t>
      </w:r>
    </w:p>
    <w:p w14:paraId="1EF56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840" w:firstLineChars="1200"/>
        <w:textAlignment w:val="auto"/>
        <w:outlineLvl w:val="2"/>
        <w:rPr>
          <w:rFonts w:hint="eastAsia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月   日</w:t>
      </w:r>
    </w:p>
    <w:p w14:paraId="3CB64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0091E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曲江区第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2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7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届劳动者杯职工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运动会</w:t>
      </w:r>
    </w:p>
    <w:p w14:paraId="21D6D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棋类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比赛报名表</w:t>
      </w:r>
    </w:p>
    <w:p w14:paraId="1E18C3DE">
      <w:pPr>
        <w:pStyle w:val="9"/>
        <w:rPr>
          <w:rFonts w:hint="eastAsia"/>
        </w:rPr>
      </w:pPr>
    </w:p>
    <w:p w14:paraId="088637B5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单位（盖章）：</w:t>
      </w:r>
      <w:r>
        <w:rPr>
          <w:rFonts w:hint="eastAsia" w:ascii="宋体" w:hAnsi="宋体" w:cs="宋体"/>
          <w:sz w:val="32"/>
          <w:szCs w:val="32"/>
        </w:rPr>
        <w:t xml:space="preserve">           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 xml:space="preserve"> </w:t>
      </w:r>
    </w:p>
    <w:tbl>
      <w:tblPr>
        <w:tblStyle w:val="6"/>
        <w:tblpPr w:leftFromText="180" w:rightFromText="180" w:vertAnchor="text" w:horzAnchor="page" w:tblpX="1785" w:tblpY="269"/>
        <w:tblOverlap w:val="never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1529"/>
        <w:gridCol w:w="1020"/>
        <w:gridCol w:w="3125"/>
        <w:gridCol w:w="1705"/>
      </w:tblGrid>
      <w:tr w14:paraId="41297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141" w:type="dxa"/>
            <w:noWrap w:val="0"/>
            <w:vAlign w:val="center"/>
          </w:tcPr>
          <w:p w14:paraId="6EE2435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1529" w:type="dxa"/>
            <w:noWrap w:val="0"/>
            <w:vAlign w:val="center"/>
          </w:tcPr>
          <w:p w14:paraId="53069BB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姓名</w:t>
            </w:r>
          </w:p>
        </w:tc>
        <w:tc>
          <w:tcPr>
            <w:tcW w:w="1020" w:type="dxa"/>
            <w:noWrap w:val="0"/>
            <w:vAlign w:val="center"/>
          </w:tcPr>
          <w:p w14:paraId="7A93B6D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性别</w:t>
            </w:r>
          </w:p>
        </w:tc>
        <w:tc>
          <w:tcPr>
            <w:tcW w:w="3125" w:type="dxa"/>
            <w:noWrap w:val="0"/>
            <w:vAlign w:val="center"/>
          </w:tcPr>
          <w:p w14:paraId="5CCC1BD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身份证号码</w:t>
            </w:r>
          </w:p>
        </w:tc>
        <w:tc>
          <w:tcPr>
            <w:tcW w:w="1705" w:type="dxa"/>
            <w:noWrap w:val="0"/>
            <w:vAlign w:val="center"/>
          </w:tcPr>
          <w:p w14:paraId="27515D5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项目</w:t>
            </w:r>
          </w:p>
        </w:tc>
      </w:tr>
      <w:tr w14:paraId="1D19F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141" w:type="dxa"/>
            <w:noWrap w:val="0"/>
            <w:vAlign w:val="center"/>
          </w:tcPr>
          <w:p w14:paraId="74B03904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529" w:type="dxa"/>
            <w:noWrap w:val="0"/>
            <w:vAlign w:val="center"/>
          </w:tcPr>
          <w:p w14:paraId="13905B5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6DCDD6A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3125" w:type="dxa"/>
            <w:noWrap w:val="0"/>
            <w:vAlign w:val="center"/>
          </w:tcPr>
          <w:p w14:paraId="6AF985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693E2B79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围棋</w:t>
            </w:r>
          </w:p>
        </w:tc>
      </w:tr>
      <w:tr w14:paraId="20602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141" w:type="dxa"/>
            <w:noWrap w:val="0"/>
            <w:vAlign w:val="center"/>
          </w:tcPr>
          <w:p w14:paraId="012E24B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529" w:type="dxa"/>
            <w:noWrap w:val="0"/>
            <w:vAlign w:val="center"/>
          </w:tcPr>
          <w:p w14:paraId="67A961F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0571323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3125" w:type="dxa"/>
            <w:noWrap w:val="0"/>
            <w:vAlign w:val="center"/>
          </w:tcPr>
          <w:p w14:paraId="6400E1E7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09F537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围棋</w:t>
            </w:r>
          </w:p>
        </w:tc>
      </w:tr>
      <w:tr w14:paraId="5AB4F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141" w:type="dxa"/>
            <w:noWrap w:val="0"/>
            <w:vAlign w:val="center"/>
          </w:tcPr>
          <w:p w14:paraId="4FCEC6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529" w:type="dxa"/>
            <w:noWrap w:val="0"/>
            <w:vAlign w:val="center"/>
          </w:tcPr>
          <w:p w14:paraId="698C52A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FB07DF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3125" w:type="dxa"/>
            <w:noWrap w:val="0"/>
            <w:vAlign w:val="center"/>
          </w:tcPr>
          <w:p w14:paraId="019C4B1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23169E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象棋</w:t>
            </w:r>
          </w:p>
        </w:tc>
      </w:tr>
      <w:tr w14:paraId="7AE6B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141" w:type="dxa"/>
            <w:noWrap w:val="0"/>
            <w:vAlign w:val="center"/>
          </w:tcPr>
          <w:p w14:paraId="4D7F37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529" w:type="dxa"/>
            <w:noWrap w:val="0"/>
            <w:vAlign w:val="center"/>
          </w:tcPr>
          <w:p w14:paraId="5619771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0934BF4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3125" w:type="dxa"/>
            <w:noWrap w:val="0"/>
            <w:vAlign w:val="center"/>
          </w:tcPr>
          <w:p w14:paraId="307C7B9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23A28E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象棋</w:t>
            </w:r>
          </w:p>
        </w:tc>
      </w:tr>
    </w:tbl>
    <w:p w14:paraId="792BD239">
      <w:pPr>
        <w:spacing w:line="360" w:lineRule="auto"/>
        <w:jc w:val="left"/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  <w:t xml:space="preserve"> </w:t>
      </w:r>
    </w:p>
    <w:p w14:paraId="324F7A5F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  <w:t>联系人</w:t>
      </w:r>
      <w:r>
        <w:rPr>
          <w:rFonts w:hint="eastAsia" w:ascii="宋体" w:hAnsi="宋体" w:cs="宋体"/>
          <w:sz w:val="32"/>
          <w:szCs w:val="32"/>
        </w:rPr>
        <w:t xml:space="preserve">：              </w:t>
      </w:r>
      <w:r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  <w:t xml:space="preserve"> 联系电话</w:t>
      </w:r>
      <w:r>
        <w:rPr>
          <w:rFonts w:hint="eastAsia" w:ascii="宋体" w:hAnsi="宋体" w:cs="宋体"/>
          <w:sz w:val="32"/>
          <w:szCs w:val="32"/>
        </w:rPr>
        <w:t>：</w:t>
      </w:r>
    </w:p>
    <w:p w14:paraId="4B21FAC8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  <w:t>工会主席签名</w:t>
      </w:r>
      <w:r>
        <w:rPr>
          <w:rFonts w:hint="eastAsia" w:ascii="宋体" w:hAnsi="宋体" w:cs="宋体"/>
          <w:sz w:val="32"/>
          <w:szCs w:val="32"/>
        </w:rPr>
        <w:t>：</w:t>
      </w:r>
    </w:p>
    <w:p w14:paraId="55BBB3CB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</w:p>
    <w:p w14:paraId="3E815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20" w:firstLineChars="1200"/>
        <w:textAlignment w:val="auto"/>
      </w:pPr>
    </w:p>
    <w:p w14:paraId="1EDFB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3E085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1D25B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579B0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3596C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6E109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2AED4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曲江区第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2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7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届劳动者杯职工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运动会</w:t>
      </w:r>
    </w:p>
    <w:p w14:paraId="7AA47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牌类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比赛报名表</w:t>
      </w:r>
    </w:p>
    <w:p w14:paraId="5C6AA6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2FCFD16F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单位（盖章）：</w:t>
      </w:r>
      <w:r>
        <w:rPr>
          <w:rFonts w:hint="eastAsia" w:ascii="宋体" w:hAnsi="宋体" w:cs="宋体"/>
          <w:sz w:val="32"/>
          <w:szCs w:val="32"/>
        </w:rPr>
        <w:t xml:space="preserve">           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 xml:space="preserve"> </w:t>
      </w:r>
    </w:p>
    <w:tbl>
      <w:tblPr>
        <w:tblStyle w:val="6"/>
        <w:tblpPr w:leftFromText="180" w:rightFromText="180" w:vertAnchor="text" w:horzAnchor="page" w:tblpX="1785" w:tblpY="269"/>
        <w:tblOverlap w:val="never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1529"/>
        <w:gridCol w:w="1020"/>
        <w:gridCol w:w="3125"/>
        <w:gridCol w:w="1705"/>
      </w:tblGrid>
      <w:tr w14:paraId="7AC1F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141" w:type="dxa"/>
            <w:noWrap w:val="0"/>
            <w:vAlign w:val="center"/>
          </w:tcPr>
          <w:p w14:paraId="24E154B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1529" w:type="dxa"/>
            <w:noWrap w:val="0"/>
            <w:vAlign w:val="center"/>
          </w:tcPr>
          <w:p w14:paraId="1F13600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姓名</w:t>
            </w:r>
          </w:p>
        </w:tc>
        <w:tc>
          <w:tcPr>
            <w:tcW w:w="1020" w:type="dxa"/>
            <w:noWrap w:val="0"/>
            <w:vAlign w:val="center"/>
          </w:tcPr>
          <w:p w14:paraId="3C8FFC6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性别</w:t>
            </w:r>
          </w:p>
        </w:tc>
        <w:tc>
          <w:tcPr>
            <w:tcW w:w="3125" w:type="dxa"/>
            <w:noWrap w:val="0"/>
            <w:vAlign w:val="center"/>
          </w:tcPr>
          <w:p w14:paraId="4CDD83B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身份证号码</w:t>
            </w:r>
          </w:p>
        </w:tc>
        <w:tc>
          <w:tcPr>
            <w:tcW w:w="1705" w:type="dxa"/>
            <w:noWrap w:val="0"/>
            <w:vAlign w:val="center"/>
          </w:tcPr>
          <w:p w14:paraId="4894F72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备注</w:t>
            </w:r>
          </w:p>
        </w:tc>
      </w:tr>
      <w:tr w14:paraId="6FFBF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141" w:type="dxa"/>
            <w:vMerge w:val="restart"/>
            <w:noWrap w:val="0"/>
            <w:vAlign w:val="center"/>
          </w:tcPr>
          <w:p w14:paraId="2B043B2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1</w:t>
            </w:r>
          </w:p>
        </w:tc>
        <w:tc>
          <w:tcPr>
            <w:tcW w:w="1529" w:type="dxa"/>
            <w:noWrap w:val="0"/>
            <w:vAlign w:val="center"/>
          </w:tcPr>
          <w:p w14:paraId="2F60A8D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4EAE5D6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3125" w:type="dxa"/>
            <w:noWrap w:val="0"/>
            <w:vAlign w:val="center"/>
          </w:tcPr>
          <w:p w14:paraId="784472D7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499449B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38287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141" w:type="dxa"/>
            <w:vMerge w:val="continue"/>
            <w:noWrap w:val="0"/>
            <w:vAlign w:val="center"/>
          </w:tcPr>
          <w:p w14:paraId="50AB2AE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66E63D5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BEF59B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3125" w:type="dxa"/>
            <w:noWrap w:val="0"/>
            <w:vAlign w:val="center"/>
          </w:tcPr>
          <w:p w14:paraId="7D0D73E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1269994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116B0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141" w:type="dxa"/>
            <w:vMerge w:val="restart"/>
            <w:noWrap w:val="0"/>
            <w:vAlign w:val="center"/>
          </w:tcPr>
          <w:p w14:paraId="06C5B33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4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529" w:type="dxa"/>
            <w:noWrap w:val="0"/>
            <w:vAlign w:val="center"/>
          </w:tcPr>
          <w:p w14:paraId="75E2CA77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0EB81A6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3125" w:type="dxa"/>
            <w:noWrap w:val="0"/>
            <w:vAlign w:val="center"/>
          </w:tcPr>
          <w:p w14:paraId="1A320CD7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691E091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167CA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141" w:type="dxa"/>
            <w:vMerge w:val="continue"/>
            <w:noWrap w:val="0"/>
            <w:vAlign w:val="center"/>
          </w:tcPr>
          <w:p w14:paraId="43184DD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3CAF3B2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6B48B7C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3125" w:type="dxa"/>
            <w:noWrap w:val="0"/>
            <w:vAlign w:val="center"/>
          </w:tcPr>
          <w:p w14:paraId="0D26431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705" w:type="dxa"/>
            <w:noWrap w:val="0"/>
            <w:vAlign w:val="center"/>
          </w:tcPr>
          <w:p w14:paraId="17E152B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</w:tbl>
    <w:p w14:paraId="0DB1428B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  <w:t xml:space="preserve"> 联系人</w:t>
      </w:r>
      <w:r>
        <w:rPr>
          <w:rFonts w:hint="eastAsia" w:ascii="宋体" w:hAnsi="宋体" w:cs="宋体"/>
          <w:sz w:val="32"/>
          <w:szCs w:val="32"/>
        </w:rPr>
        <w:t xml:space="preserve">：              </w:t>
      </w:r>
      <w:r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  <w:t xml:space="preserve"> 联系电话</w:t>
      </w:r>
      <w:r>
        <w:rPr>
          <w:rFonts w:hint="eastAsia" w:ascii="宋体" w:hAnsi="宋体" w:cs="宋体"/>
          <w:sz w:val="32"/>
          <w:szCs w:val="32"/>
        </w:rPr>
        <w:t>：</w:t>
      </w:r>
    </w:p>
    <w:p w14:paraId="05684D0E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</w:p>
    <w:p w14:paraId="0F42AD61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</w:p>
    <w:p w14:paraId="6FE169B0">
      <w:pPr>
        <w:spacing w:line="360" w:lineRule="auto"/>
        <w:jc w:val="left"/>
        <w:rPr>
          <w:rFonts w:hint="default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4"/>
          <w:kern w:val="2"/>
          <w:sz w:val="32"/>
          <w:szCs w:val="32"/>
          <w:lang w:val="en-US" w:eastAsia="zh-CN" w:bidi="ar-SA"/>
        </w:rPr>
        <w:t>工会主席签名：</w:t>
      </w:r>
    </w:p>
    <w:p w14:paraId="05318DB6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</w:p>
    <w:p w14:paraId="788D6DE0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</w:p>
    <w:p w14:paraId="468F5645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</w:p>
    <w:p w14:paraId="7CD4C09E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</w:p>
    <w:p w14:paraId="2103554A">
      <w:pPr>
        <w:spacing w:line="360" w:lineRule="auto"/>
        <w:jc w:val="both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15E36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9C5E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43180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052397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3.4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6dxbFtMAAAAG&#10;AQAADwAAAGRycy9kb3ducmV2LnhtbE2PwU7DMBBE70j8g7VI3KjTUlUhxKlERTgi0fTA0Y2XJK29&#10;jmw3DX/PcoLbjGY187bczs6KCUMcPClYLjIQSK03A3UKDk39kIOISZPR1hMq+MYI2+r2ptSF8Vf6&#10;wGmfOsElFAutoE9pLKSMbY9Ox4UfkTj78sHpxDZ00gR95XJn5SrLNtLpgXih1yPuemzP+4tTsKub&#10;JkwYg/3Et/rx9P6yxtdZqfu7ZfYMIuGc/o7hF5/RoWKmo7+QicIq4EeSgg3jc7jKc/ZHFk/rHGRV&#10;yv/41Q9QSwMEFAAAAAgAh07iQGuF+fsxAgAAYQQAAA4AAABkcnMvZTJvRG9jLnhtbK1UzY7TMBC+&#10;I/EOlu80aRGrKmq6KlsVIVXsSgVxdh2nieQ/2W6T8gDwBpy4cOe5+hx8zk8XLRz2wMUZe8bfzPfN&#10;OIvbVklyEs7XRud0OkkpEZqbotaHnH76uHk1p8QHpgsmjRY5PQtPb5cvXywam4mZqYwshCMA0T5r&#10;bE6rEGyWJJ5XQjE/MVZoOEvjFAvYukNSONYAXclklqY3SWNcYZ3hwnucrnsnHRDdcwBNWdZcrA0/&#10;KqFDj+qEZAGUfFVbT5ddtWUpeLgvSy8CkTkF09CtSAJ7H9dkuWDZwTFb1XwogT2nhCecFKs1kl6h&#10;1iwwcnT1X1Cq5s54U4YJNyrpiXSKgMU0faLNrmJWdFwgtbdX0f3/g+UfTg+O1AUmgRLNFBp++f7t&#10;8uPX5edXMo3yNNZniNpZxIX2rWlj6HDucRhZt6VT8Qs+BH6Ie76KK9pAeLw0n83nKVwcvnEDnOTx&#10;unU+vBNGkWjk1KF7najstPWhDx1DYjZtNrWUOGeZ1KTJ6c3rN2l34eoBuNTIEUn0xUYrtPt2YLA3&#10;xRnEnOknw1u+qZF8y3x4YA6jgILxWMI9llIaJDGDRUll3Jd/ncd4dAheShqMVk41XhIl8r1G5wAY&#10;RsONxn409FHdGcwquoFaOhMXXJCjWTqjPuMFrWIOuJjmyJTTMJp3oR9vvEAuVqsu6Ghdfaj6C5g7&#10;y8JW7yyPaaJ63q6OAWJ2GkeBelUG3TB5XZeGVxJH+899F/X4Z1j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ncWxbTAAAABgEAAA8AAAAAAAAAAQAgAAAAIgAAAGRycy9kb3ducmV2LnhtbFBLAQIU&#10;ABQAAAAIAIdO4kBrhfn7MQIAAGEEAAAOAAAAAAAAAAEAIAAAACI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052397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89422A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94CA1"/>
    <w:multiLevelType w:val="singleLevel"/>
    <w:tmpl w:val="DA494CA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873C0D1"/>
    <w:multiLevelType w:val="singleLevel"/>
    <w:tmpl w:val="2873C0D1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6AF043C"/>
    <w:multiLevelType w:val="singleLevel"/>
    <w:tmpl w:val="66AF04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NmZmYjYwYjNjYmM0YjkxOWU5OThlNjgxODkzNjQifQ=="/>
  </w:docVars>
  <w:rsids>
    <w:rsidRoot w:val="10892111"/>
    <w:rsid w:val="020B00BD"/>
    <w:rsid w:val="027A6E69"/>
    <w:rsid w:val="03FA0CB2"/>
    <w:rsid w:val="0413401D"/>
    <w:rsid w:val="06FA2D30"/>
    <w:rsid w:val="0A1560AD"/>
    <w:rsid w:val="0A514AE5"/>
    <w:rsid w:val="0B505C45"/>
    <w:rsid w:val="0B5E411A"/>
    <w:rsid w:val="0E29597F"/>
    <w:rsid w:val="0EF8272C"/>
    <w:rsid w:val="0FDE1F4A"/>
    <w:rsid w:val="10892111"/>
    <w:rsid w:val="1B98462E"/>
    <w:rsid w:val="1FE95BD7"/>
    <w:rsid w:val="20C96A0F"/>
    <w:rsid w:val="26CC2EB0"/>
    <w:rsid w:val="2DAD7C1B"/>
    <w:rsid w:val="2FB0521F"/>
    <w:rsid w:val="3084455E"/>
    <w:rsid w:val="38155BF9"/>
    <w:rsid w:val="3EFA17EF"/>
    <w:rsid w:val="3FBF4E86"/>
    <w:rsid w:val="42137BAC"/>
    <w:rsid w:val="446F777A"/>
    <w:rsid w:val="47D34368"/>
    <w:rsid w:val="49E83BC7"/>
    <w:rsid w:val="4D810D05"/>
    <w:rsid w:val="4D8B428B"/>
    <w:rsid w:val="593C610A"/>
    <w:rsid w:val="5C9207AB"/>
    <w:rsid w:val="5CB425F2"/>
    <w:rsid w:val="60710B12"/>
    <w:rsid w:val="63F44D47"/>
    <w:rsid w:val="684E1DB9"/>
    <w:rsid w:val="69B834A6"/>
    <w:rsid w:val="6B5B28C1"/>
    <w:rsid w:val="6B73010E"/>
    <w:rsid w:val="747A3902"/>
    <w:rsid w:val="753C5E4D"/>
    <w:rsid w:val="7AE6159E"/>
    <w:rsid w:val="7B612917"/>
    <w:rsid w:val="7EA4284A"/>
    <w:rsid w:val="7FFFA2E6"/>
    <w:rsid w:val="DEE8E239"/>
    <w:rsid w:val="DEF3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cs="Times New Roman"/>
      <w:b/>
      <w:sz w:val="3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正文文本缩进 New"/>
    <w:basedOn w:val="1"/>
    <w:qFormat/>
    <w:uiPriority w:val="0"/>
    <w:pPr>
      <w:ind w:firstLine="480" w:firstLineChars="150"/>
    </w:pPr>
    <w:rPr>
      <w:rFonts w:ascii="仿宋_GB2312" w:eastAsia="仿宋_GB2312"/>
      <w:color w:val="000000"/>
      <w:sz w:val="32"/>
      <w:szCs w:val="32"/>
    </w:rPr>
  </w:style>
  <w:style w:type="paragraph" w:customStyle="1" w:styleId="9">
    <w:name w:val="NormalIndent"/>
    <w:basedOn w:val="1"/>
    <w:qFormat/>
    <w:uiPriority w:val="0"/>
    <w:pPr>
      <w:ind w:firstLine="4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2345</Words>
  <Characters>2471</Characters>
  <Lines>0</Lines>
  <Paragraphs>0</Paragraphs>
  <TotalTime>1</TotalTime>
  <ScaleCrop>false</ScaleCrop>
  <LinksUpToDate>false</LinksUpToDate>
  <CharactersWithSpaces>2527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2023-02-15T16:46:00Z</dcterms:created>
  <dc:creator>张国鹏</dc:creator>
  <cp:lastModifiedBy>hualifang</cp:lastModifiedBy>
  <cp:lastPrinted>2025-06-19T10:14:00Z</cp:lastPrinted>
  <dcterms:modified xsi:type="dcterms:W3CDTF">2025-06-26T15:25:54Z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63BF493423CB4013A7EDC07721145FFF_13</vt:lpwstr>
  </property>
  <property fmtid="{D5CDD505-2E9C-101B-9397-08002B2CF9AE}" pid="4" name="KSOTemplateDocerSaveRecord">
    <vt:lpwstr>eyJoZGlkIjoiZDkxMTYwMTkwNzc2MWE4NzY2ZjMyNWRmMjNhYWM1ZTYiLCJ1c2VySWQiOiIyODEzMjEyMTkifQ==</vt:lpwstr>
  </property>
</Properties>
</file>