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lang w:eastAsia="zh-CN"/>
        </w:rPr>
        <w:t>季度政策性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2024年第一季度畜禽养殖保险投保业务数据公示如下，在公示期间（公示期：2023年4月30日至5月11日）如发现有数据不准确或者有信息错漏的请向曲江区农业农村局实名反映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pPr>
        <w:ind w:firstLine="640" w:firstLineChars="200"/>
        <w:rPr>
          <w:rFonts w:hint="eastAsia" w:ascii="仿宋_GB2312" w:hAnsi="仿宋_GB2312" w:eastAsia="仿宋_GB2312" w:cs="仿宋_GB2312"/>
          <w:sz w:val="32"/>
          <w:szCs w:val="32"/>
          <w:lang w:val="en-US" w:eastAsia="zh-CN"/>
        </w:rPr>
      </w:pPr>
      <w:bookmarkStart w:id="0" w:name="_GoBack"/>
      <w:bookmarkEnd w:id="0"/>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附：曲江区2024年第一季度政策性养殖保险投保清单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4DB0FA1"/>
    <w:rsid w:val="2C97263B"/>
    <w:rsid w:val="2D6212BD"/>
    <w:rsid w:val="2F3A7840"/>
    <w:rsid w:val="33D6214D"/>
    <w:rsid w:val="3A393029"/>
    <w:rsid w:val="3EC74766"/>
    <w:rsid w:val="3F5C006D"/>
    <w:rsid w:val="422F4A9A"/>
    <w:rsid w:val="441C55F1"/>
    <w:rsid w:val="46051C56"/>
    <w:rsid w:val="54CA2623"/>
    <w:rsid w:val="60F12ECB"/>
    <w:rsid w:val="67CE2077"/>
    <w:rsid w:val="6C78421D"/>
    <w:rsid w:val="75837B5E"/>
    <w:rsid w:val="786A014A"/>
    <w:rsid w:val="79E32961"/>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2023-03-20T07:42:00Z</cp:lastPrinted>
  <dcterms:modified xsi:type="dcterms:W3CDTF">2024-04-30T09:04:33Z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