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C3F39">
      <w:pPr>
        <w:spacing w:line="560" w:lineRule="exact"/>
        <w:rPr>
          <w:rFonts w:hint="default" w:ascii="宋体" w:hAnsi="宋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4</w:t>
      </w:r>
    </w:p>
    <w:p w14:paraId="1487A481">
      <w:pPr>
        <w:jc w:val="center"/>
        <w:outlineLvl w:val="0"/>
        <w:rPr>
          <w:rFonts w:hint="eastAsia"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  <w:lang w:eastAsia="zh-CN"/>
        </w:rPr>
        <w:t>曲江区</w:t>
      </w: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绩效自评报告</w:t>
      </w:r>
    </w:p>
    <w:p w14:paraId="34F4EE8F">
      <w:pPr>
        <w:jc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宋体" w:eastAsia="仿宋_GB2312"/>
          <w:sz w:val="32"/>
          <w:szCs w:val="32"/>
        </w:rPr>
        <w:t>年度）</w:t>
      </w:r>
    </w:p>
    <w:p w14:paraId="6FCEDF3E">
      <w:pPr>
        <w:jc w:val="center"/>
        <w:rPr>
          <w:rFonts w:hint="eastAsia" w:ascii="仿宋_GB2312" w:hAnsi="宋体" w:eastAsia="仿宋_GB2312"/>
          <w:sz w:val="32"/>
          <w:szCs w:val="32"/>
        </w:rPr>
      </w:pPr>
    </w:p>
    <w:p w14:paraId="6A921916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</w:rPr>
      </w:pPr>
    </w:p>
    <w:p w14:paraId="65DAC238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评价类型：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项目实施过程评价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 w14:paraId="14EB064C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 xml:space="preserve">           项目完成结果评价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52"/>
      </w:r>
    </w:p>
    <w:p w14:paraId="1BAC4D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0" w:firstLineChars="450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eastAsia="仿宋_GB2312"/>
          <w:sz w:val="32"/>
          <w:szCs w:val="32"/>
          <w:lang w:val="en-US" w:eastAsia="zh-CN"/>
        </w:rPr>
        <w:t>2024年度</w:t>
      </w:r>
      <w:bookmarkStart w:id="0" w:name="_GoBack"/>
      <w:r>
        <w:rPr>
          <w:rFonts w:hint="eastAsia" w:eastAsia="仿宋_GB2312"/>
          <w:sz w:val="32"/>
          <w:szCs w:val="32"/>
          <w:lang w:val="en-US" w:eastAsia="zh-CN"/>
        </w:rPr>
        <w:t>计划生育家庭意外伤害保险</w:t>
      </w:r>
      <w:bookmarkEnd w:id="0"/>
    </w:p>
    <w:p w14:paraId="431B7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eastAsia="zh-CN"/>
        </w:rPr>
        <w:t>韶关市曲江区卫生健康局</w:t>
      </w:r>
    </w:p>
    <w:p w14:paraId="64773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邱娟</w:t>
      </w:r>
    </w:p>
    <w:p w14:paraId="649F0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6692610</w:t>
      </w:r>
    </w:p>
    <w:p w14:paraId="382C3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2025年4月7日</w:t>
      </w:r>
    </w:p>
    <w:p w14:paraId="3BED8927"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 w14:paraId="0E124837">
      <w:pPr>
        <w:jc w:val="center"/>
        <w:rPr>
          <w:rFonts w:hint="eastAsia" w:eastAsia="仿宋_GB2312"/>
          <w:sz w:val="32"/>
          <w:szCs w:val="32"/>
          <w:lang w:eastAsia="zh-CN"/>
        </w:rPr>
      </w:pPr>
    </w:p>
    <w:p w14:paraId="485EB0ED"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eastAsia="仿宋_GB2312"/>
          <w:sz w:val="44"/>
          <w:szCs w:val="44"/>
          <w:lang w:eastAsia="zh-CN"/>
        </w:rPr>
        <w:t>曲江区</w:t>
      </w:r>
      <w:r>
        <w:rPr>
          <w:rFonts w:hint="eastAsia" w:eastAsia="仿宋_GB2312"/>
          <w:sz w:val="44"/>
          <w:szCs w:val="44"/>
          <w:lang w:val="en-US" w:eastAsia="zh-CN"/>
        </w:rPr>
        <w:t>2024年度</w:t>
      </w:r>
      <w:r>
        <w:rPr>
          <w:rFonts w:hint="eastAsia" w:eastAsia="仿宋_GB2312"/>
          <w:sz w:val="44"/>
          <w:szCs w:val="44"/>
        </w:rPr>
        <w:t>绩效自评报告</w:t>
      </w:r>
    </w:p>
    <w:p w14:paraId="6E189B29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000F4368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一、项目基本情况及自评结论</w:t>
      </w:r>
    </w:p>
    <w:p w14:paraId="1FDC0228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/>
          <w:sz w:val="32"/>
          <w:szCs w:val="32"/>
        </w:rPr>
        <w:t>）项目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基本情况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 w14:paraId="7CDA2848"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根据韶计生协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[2024]7号文的文件精神，我区计生协立即组织辖区内基层计生协开展2024年计划生育家庭意外伤害保险购买工作，下发了关于做好2024年度计划生育家庭调查登记和申报工作的通知，通知明确了对象范围，要求各镇街严格把关，杜绝出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弄虚作假现象。据统计，2024年计划生育家庭成员实际参保人数1740人，其中独生子女失独家庭151人，独生子女伤残家庭174人，农村纯二女结扎户1251人，计生特困家庭164人，保险费共79870元。</w:t>
      </w:r>
    </w:p>
    <w:p w14:paraId="2E3E5989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/>
          <w:sz w:val="32"/>
          <w:szCs w:val="32"/>
        </w:rPr>
        <w:t>）项目自评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情况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 w14:paraId="34483EA2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为计划生育家庭购买意外伤害保险，让更多的计生家庭得到保险障碍和关怀，切实将计生家庭意外伤害保险打造成“群众满意、政府支持、社会认可、共赢发展”的惠民工程，切实增强计生家庭的获得感和幸福感。</w:t>
      </w:r>
    </w:p>
    <w:p w14:paraId="0E1733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zNWY1ZGMzMTllZGMxOTk4NzA4NzRhMzQ4NTFhZDMifQ=="/>
  </w:docVars>
  <w:rsids>
    <w:rsidRoot w:val="7A5F4DD0"/>
    <w:rsid w:val="7A5F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2025-04-16T00:53:00Z</dcterms:created>
  <dc:creator>Administrator</dc:creator>
  <cp:lastModifiedBy>Administrator</cp:lastModifiedBy>
  <dcterms:modified xsi:type="dcterms:W3CDTF">2025-04-16T00:53:47Z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CD7152D2187D448E939F76F5DB6972F1_11</vt:lpwstr>
  </property>
</Properties>
</file>