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0"/>
        <w:rPr>
          <w:rFonts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韶关市曲江区樟市镇人民政府</w:t>
      </w:r>
    </w:p>
    <w:p>
      <w:pPr>
        <w:widowControl/>
        <w:shd w:val="clear" w:color="auto" w:fill="FFFFFF"/>
        <w:spacing w:line="600" w:lineRule="exact"/>
        <w:jc w:val="center"/>
        <w:outlineLvl w:val="0"/>
        <w:rPr>
          <w:rFonts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主动公开基本目录</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（一）主要依据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1.《中华人民共和国政府信息公开条例》（中华人民共和国国务院令 第711号，2019年4月修订）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2.《广东省政府办公厅关于认真做好新修订&lt;中华人民共和国政府信息公开条例&gt;宣传贯彻工作的通知》（粤办函[2019]115号）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3.《广东省政府办公厅关于印发省级部门主动公开基本目录编制工作方案的通知》（粤办函[2019]142号）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二、责任主体、公开时限、方式和监督渠道</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1.责任主体：韶关市曲江区樟市镇人民政府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2.公开时限：政府信息形成或者变更之日起20个工作日内（法律法规对政府信息公开的期限另有规定的从其规定）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3.公开方式：通过门户网主动公开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4.监督渠道：樟市镇人民政府党政办公室接受公民、法人或者其他组织对政府信息公开工作的意见建议。通讯地址：韶关市曲江区樟市镇人民政府。投诉举报电话：0751-64941433。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三、主动公开基本目录</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1"/>
        <w:gridCol w:w="241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序号</w:t>
            </w:r>
          </w:p>
        </w:tc>
        <w:tc>
          <w:tcPr>
            <w:tcW w:w="3685" w:type="dxa"/>
            <w:gridSpan w:val="2"/>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公开类别及事项</w:t>
            </w:r>
          </w:p>
        </w:tc>
        <w:tc>
          <w:tcPr>
            <w:tcW w:w="2410"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公开内容</w:t>
            </w:r>
          </w:p>
        </w:tc>
        <w:tc>
          <w:tcPr>
            <w:tcW w:w="1468"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560" w:lineRule="exact"/>
              <w:jc w:val="center"/>
              <w:rPr>
                <w:rFonts w:ascii="仿宋_GB2312" w:hAnsi="黑体" w:eastAsia="仿宋_GB2312"/>
                <w:b/>
                <w:sz w:val="22"/>
                <w:szCs w:val="28"/>
              </w:rPr>
            </w:pPr>
          </w:p>
        </w:tc>
        <w:tc>
          <w:tcPr>
            <w:tcW w:w="1984" w:type="dxa"/>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一级</w:t>
            </w:r>
          </w:p>
        </w:tc>
        <w:tc>
          <w:tcPr>
            <w:tcW w:w="1701" w:type="dxa"/>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二级</w:t>
            </w:r>
          </w:p>
        </w:tc>
        <w:tc>
          <w:tcPr>
            <w:tcW w:w="2410" w:type="dxa"/>
            <w:vMerge w:val="continue"/>
            <w:vAlign w:val="center"/>
          </w:tcPr>
          <w:p>
            <w:pPr>
              <w:spacing w:line="560" w:lineRule="exact"/>
              <w:jc w:val="center"/>
              <w:rPr>
                <w:rFonts w:ascii="仿宋_GB2312" w:hAnsi="黑体" w:eastAsia="仿宋_GB2312"/>
                <w:sz w:val="22"/>
                <w:szCs w:val="28"/>
              </w:rPr>
            </w:pPr>
          </w:p>
        </w:tc>
        <w:tc>
          <w:tcPr>
            <w:tcW w:w="1468" w:type="dxa"/>
            <w:vMerge w:val="continue"/>
            <w:vAlign w:val="center"/>
          </w:tcPr>
          <w:p>
            <w:pPr>
              <w:spacing w:line="560" w:lineRule="exact"/>
              <w:jc w:val="center"/>
              <w:rPr>
                <w:rFonts w:ascii="仿宋_GB2312" w:hAnsi="黑体" w:eastAsia="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一、机构职能</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机构概况</w:t>
            </w:r>
          </w:p>
        </w:tc>
        <w:tc>
          <w:tcPr>
            <w:tcW w:w="2410" w:type="dxa"/>
            <w:vAlign w:val="center"/>
          </w:tcPr>
          <w:p>
            <w:pPr>
              <w:spacing w:line="300" w:lineRule="exact"/>
              <w:jc w:val="center"/>
              <w:rPr>
                <w:rFonts w:ascii="仿宋_GB2312" w:hAnsi="黑体" w:eastAsia="仿宋_GB2312"/>
                <w:sz w:val="22"/>
                <w:szCs w:val="28"/>
              </w:rPr>
            </w:pPr>
            <w:r>
              <w:rPr>
                <w:rFonts w:ascii="仿宋_GB2312" w:hAnsi="黑体" w:eastAsia="仿宋_GB2312"/>
                <w:sz w:val="22"/>
                <w:szCs w:val="28"/>
              </w:rPr>
              <w:t>机构概况简介、设置及主要职能情况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2</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机构领导</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机构领导分工情况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3</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内设机构</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内设机构设置及职能情况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4</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二、规章文件</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规章</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行政法规、规章、规划、规定、办法文件及解读</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5</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规范性文件</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决定、办法、规定、规则、实施细则</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6</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三、规划计划</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专项规划</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国民经济和社会发展规划、专项规划、区域规划，行动计划、行动方案等</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7</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年度工作计划</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国民经济和社会发展规划、专项规划、区域规划，行动计划、行动方案等</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8</w:t>
            </w:r>
          </w:p>
        </w:tc>
        <w:tc>
          <w:tcPr>
            <w:tcW w:w="1984" w:type="dxa"/>
            <w:vAlign w:val="center"/>
          </w:tcPr>
          <w:p>
            <w:pPr>
              <w:tabs>
                <w:tab w:val="left" w:pos="675"/>
              </w:tabs>
              <w:spacing w:line="400" w:lineRule="exact"/>
              <w:jc w:val="left"/>
              <w:rPr>
                <w:rFonts w:ascii="仿宋_GB2312" w:hAnsi="黑体" w:eastAsia="仿宋_GB2312"/>
                <w:sz w:val="22"/>
                <w:szCs w:val="28"/>
              </w:rPr>
            </w:pPr>
            <w:r>
              <w:rPr>
                <w:rFonts w:ascii="仿宋_GB2312" w:hAnsi="黑体" w:eastAsia="仿宋_GB2312"/>
                <w:sz w:val="22"/>
                <w:szCs w:val="28"/>
              </w:rPr>
              <w:t>四、工作动态</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工作进展情况</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日常工作动态</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9</w:t>
            </w:r>
          </w:p>
        </w:tc>
        <w:tc>
          <w:tcPr>
            <w:tcW w:w="1984" w:type="dxa"/>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五、业务工作</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精准扶贫</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乡村振兴、</w:t>
            </w:r>
            <w:r>
              <w:rPr>
                <w:rFonts w:hint="eastAsia" w:ascii="仿宋_GB2312" w:hAnsi="黑体" w:eastAsia="仿宋_GB2312"/>
                <w:sz w:val="22"/>
                <w:szCs w:val="28"/>
              </w:rPr>
              <w:t>返贫监测等方案、措施、总结。</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农业农村办公室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10</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六、统计信息</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财政预算、决算报告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年度财政预算、决算报告信息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11</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“三公”经费</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会议费及“三公”经费支出情况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12</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七、其他</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内部人事任免</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干部任免信息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13</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招聘录用报告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新进人员招聘录用信息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14</w:t>
            </w:r>
          </w:p>
        </w:tc>
        <w:tc>
          <w:tcPr>
            <w:tcW w:w="3685" w:type="dxa"/>
            <w:gridSpan w:val="2"/>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八、政府信息公开年度报告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樟市镇年度</w:t>
            </w:r>
          </w:p>
          <w:p>
            <w:pPr>
              <w:spacing w:line="400" w:lineRule="exact"/>
              <w:jc w:val="center"/>
              <w:rPr>
                <w:rFonts w:ascii="仿宋_GB2312" w:hAnsi="黑体" w:eastAsia="仿宋_GB2312"/>
                <w:sz w:val="22"/>
                <w:szCs w:val="28"/>
              </w:rPr>
            </w:pPr>
            <w:r>
              <w:rPr>
                <w:rFonts w:ascii="仿宋_GB2312" w:hAnsi="黑体" w:eastAsia="仿宋_GB2312"/>
                <w:sz w:val="22"/>
                <w:szCs w:val="28"/>
              </w:rPr>
              <w:t>信息报告</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Helvetica" w:hAnsi="Helvetica" w:eastAsia="宋体" w:cs="Helvetica"/>
          <w:i w:val="0"/>
          <w:iCs w:val="0"/>
          <w:caps w:val="0"/>
          <w:color w:val="000000"/>
          <w:spacing w:val="0"/>
          <w:sz w:val="21"/>
          <w:szCs w:val="21"/>
          <w:lang w:val="en-US" w:eastAsia="zh-CN"/>
        </w:rPr>
        <w:t xml:space="preserve">                                                 </w:t>
      </w:r>
      <w:r>
        <w:rPr>
          <w:rFonts w:hint="eastAsia" w:ascii="仿宋_GB2312" w:hAnsi="仿宋_GB2312" w:eastAsia="仿宋_GB2312" w:cs="仿宋_GB2312"/>
          <w:i w:val="0"/>
          <w:iCs w:val="0"/>
          <w:caps w:val="0"/>
          <w:color w:val="000000"/>
          <w:spacing w:val="0"/>
          <w:sz w:val="32"/>
          <w:szCs w:val="32"/>
          <w:lang w:val="en-US" w:eastAsia="zh-CN"/>
        </w:rPr>
        <w:t xml:space="preserve">     樟市</w:t>
      </w:r>
      <w:r>
        <w:rPr>
          <w:rFonts w:hint="eastAsia" w:ascii="仿宋_GB2312" w:hAnsi="仿宋_GB2312" w:eastAsia="仿宋_GB2312" w:cs="仿宋_GB2312"/>
          <w:i w:val="0"/>
          <w:iCs w:val="0"/>
          <w:caps w:val="0"/>
          <w:color w:val="000000"/>
          <w:spacing w:val="0"/>
          <w:sz w:val="32"/>
          <w:szCs w:val="32"/>
        </w:rPr>
        <w:t>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2025</w:t>
      </w: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89447B"/>
    <w:rsid w:val="0037047E"/>
    <w:rsid w:val="00384AF9"/>
    <w:rsid w:val="003B147B"/>
    <w:rsid w:val="0040471C"/>
    <w:rsid w:val="0053654A"/>
    <w:rsid w:val="00602B84"/>
    <w:rsid w:val="007616C0"/>
    <w:rsid w:val="007F310B"/>
    <w:rsid w:val="0089447B"/>
    <w:rsid w:val="00A962CE"/>
    <w:rsid w:val="00BC59D6"/>
    <w:rsid w:val="00C86C0D"/>
    <w:rsid w:val="00D36C03"/>
    <w:rsid w:val="00E822FC"/>
    <w:rsid w:val="2D837A7A"/>
    <w:rsid w:val="2F466D8F"/>
    <w:rsid w:val="7ED8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828</Words>
  <Characters>878</Characters>
  <Lines>6</Lines>
  <Paragraphs>1</Paragraphs>
  <TotalTime>107</TotalTime>
  <ScaleCrop>false</ScaleCrop>
  <LinksUpToDate>false</LinksUpToDate>
  <CharactersWithSpaces>879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2021-12-08T13:22:00Z</dcterms:created>
  <dc:creator>xb21cn</dc:creator>
  <cp:lastModifiedBy>Administrator</cp:lastModifiedBy>
  <cp:lastPrinted>2022-01-18T02:35:00Z</cp:lastPrinted>
  <dcterms:modified xsi:type="dcterms:W3CDTF">2025-04-21T04:04:35Z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8F94A2A2643B4B04A23FFD24DD0A870E</vt:lpwstr>
  </property>
</Properties>
</file>