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实施非全过程</w:t>
      </w:r>
      <w:r>
        <w:rPr>
          <w:rFonts w:hint="eastAsia"/>
          <w:color w:val="auto"/>
          <w:sz w:val="44"/>
          <w:szCs w:val="44"/>
          <w:lang w:val="en-US" w:eastAsia="zh-CN"/>
        </w:rPr>
        <w:t>代建工作文字职责分工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一、区代建具体工作：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（一）负责对项目开工前的各项审批手续进行核查，如有缺项协助业主单位完成办理；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（二）根据相关法律、法规和业主确定的设计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如需）、施工、监理单位签订有关合同，依法履行项目法人职责；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（三）负责项目建设实施阶段的代建管理，负责项目施工质量、进度、资金的监督管理；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（四）按工程建设进度编制用款计划，对参建单位的资金拨付申请提出审查意见，经有关部门批准后，办理资金支付手续；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（五）协调参建单位和业主的关系，将建设过程中发生的违法、违规行为及时报告有关行政主管部门；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（六）组织工程的竣工验收，负责项目竣工备案、竣工决算及资产移交。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二、业主单位具体工作：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（一）协助代建项目建设实施阶段全过程管理；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（二）负责项目建设资金的落实，包括财政拨款、自筹资金、银行贷款、争取上级资金等；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（三）负责编制可行性研究报告，负责办理项目环评、规划、用地、水保、矿产压覆、立项等报批手续, 办理项目建设开工前的各项审批手续；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（四）参与项目设计审查，在初步设计阶段提出具体的使用功能配置要求，初步设计审批后，未经区政府同意，不得随意变更功能配置；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（五）负责办理用地、拆迁等手续，负责征地拆迁和清表工作（区政府另有指定的除外）；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（六）向有关部门提出项目年度投资计划和年度基建支出预算申请，向代建管理机构移交全部前期工作审批文件和资料；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（七）完成工程勘察、设计、监理、施工和设备材料选购等招标的工作；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（八）参与项目工程质量和施工进度以及资金使用的监督管理，参与工程设计变更、工程阶段验收和竣工验收；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（九）办理项目产权登记和资产接收等手续；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（十）其他应由业主单位完成的工作。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center"/>
        <w:rPr>
          <w:rFonts w:hint="eastAsia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实施非全过程</w:t>
      </w:r>
      <w:r>
        <w:rPr>
          <w:rFonts w:hint="eastAsia"/>
          <w:color w:val="auto"/>
          <w:sz w:val="44"/>
          <w:szCs w:val="44"/>
          <w:lang w:val="en-US" w:eastAsia="zh-CN"/>
        </w:rPr>
        <w:t>代建工作流程图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142240</wp:posOffset>
                </wp:positionV>
                <wp:extent cx="2924175" cy="3429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7530" y="2182495"/>
                          <a:ext cx="29241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代建任务后，与业主单位衔接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5pt;margin-top:11.2pt;height:27pt;width:230.25pt;z-index:251658240;v-text-anchor:middle;mso-width-relative:page;mso-height-relative:page;" fillcolor="#FFFFFF [3201]" filled="t" stroked="t" coordsize="21600,21600" o:gfxdata="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z14tL1gAAAAkBAAAPAAAAAAAAAAEAIAAAACIAAABkcnMvZG93bnJldi54bWxQSwECFAAU&#10;AAAACACHTuJA1kytIGUCAAC9BAAADgAAAAAAAAABACAAAAAl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代建任务后，与业主单位衔接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88900</wp:posOffset>
                </wp:positionV>
                <wp:extent cx="0" cy="314325"/>
                <wp:effectExtent l="48895" t="0" r="6540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861435" y="219202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7pt;height:24.75pt;width:0pt;z-index:251731968;mso-width-relative:page;mso-height-relative:page;" filled="f" stroked="t" coordsize="21600,21600" o:gfxdata="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+ZELtcAAAAJAQAADwAAAAAA&#10;AAABACAAAAAiAAAAZHJzL2Rvd25yZXYueG1sUEsBAhQAFAAAAAgAh07iQCpT8DEUAgAA7wMAAA4A&#10;AAAAAAAAAQAgAAAAJ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jc w:val="left"/>
        <w:rPr>
          <w:rFonts w:hint="eastAsia"/>
          <w:color w:val="auto"/>
          <w:lang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3916045</wp:posOffset>
                </wp:positionV>
                <wp:extent cx="2924175" cy="485140"/>
                <wp:effectExtent l="6350" t="6350" r="2222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移交工程管理股进入项目实施阶段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4pt;margin-top:308.35pt;height:38.2pt;width:230.25pt;z-index:251730944;v-text-anchor:middle;mso-width-relative:page;mso-height-relative:page;" fillcolor="#FFFFFF [3201]" filled="t" stroked="t" coordsize="21600,21600" o:gfxdata="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IrQnb&#10;2AAAAAsBAAAPAAAAAAAAAAEAIAAAACIAAABkcnMvZG93bnJldi54bWxQSwECFAAUAAAACACHTuJA&#10;MT3J41oCAACxBAAADgAAAAAAAAABACAAAAAn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移交工程管理股进入项目实施阶段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3496310</wp:posOffset>
                </wp:positionV>
                <wp:extent cx="0" cy="419735"/>
                <wp:effectExtent l="48895" t="0" r="65405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3918585" y="5995670"/>
                          <a:ext cx="0" cy="419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275.3pt;height:33.05pt;width:0pt;z-index:251739136;mso-width-relative:page;mso-height-relative:page;" filled="f" stroked="t" coordsize="21600,21600" o:gfxdata="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rW3ttkAAAALAQAA&#10;DwAAAAAAAAABACAAAAAiAAAAZHJzL2Rvd25yZXYueG1sUEsBAhQAFAAAAAgAh07iQDs5NWIYAgAA&#10;7w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3011170</wp:posOffset>
                </wp:positionV>
                <wp:extent cx="2924175" cy="485140"/>
                <wp:effectExtent l="6350" t="6350" r="22225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交接文件资料，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按移交清单核查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各项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原件复印件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（附表4、附表5）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4pt;margin-top:237.1pt;height:38.2pt;width:230.25pt;z-index:251694080;v-text-anchor:middle;mso-width-relative:page;mso-height-relative:page;" fillcolor="#FFFFFF [3201]" filled="t" stroked="t" coordsize="21600,21600" o:gfxdata="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apHn2QAAAAsBAAAPAAAAAAAAAAEAIAAAACIAAABkcnMvZG93bnJldi54bWxQSwECFAAUAAAACACH&#10;TuJABKhlJ1wCAACx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交接文件资料，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按移交清单核查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各项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原件复印件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（附表4、附表5）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730885</wp:posOffset>
                </wp:positionV>
                <wp:extent cx="2924175" cy="485140"/>
                <wp:effectExtent l="6350" t="6350" r="22225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85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前期股对申请表进行核查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各项审批手续是否完善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5pt;margin-top:57.55pt;height:38.2pt;width:230.25pt;z-index:251661312;v-text-anchor:middle;mso-width-relative:page;mso-height-relative:page;" fillcolor="#FFFFFF [3201]" filled="t" stroked="t" coordsize="21600,21600" o:gfxdata="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Fwa&#10;W9cAAAALAQAADwAAAAAAAAABACAAAAAiAAAAZHJzL2Rvd25yZXYueG1sUEsBAhQAFAAAAAgAh07i&#10;QGGXiY5cAgAAsQQAAA4AAAAAAAAAAQAgAAAAJg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前期股对申请表进行核查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各项审批手续是否完善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349885</wp:posOffset>
                </wp:positionV>
                <wp:extent cx="0" cy="381000"/>
                <wp:effectExtent l="48895" t="0" r="6540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3870960" y="2849245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27.55pt;height:30pt;width:0pt;z-index:251732992;mso-width-relative:page;mso-height-relative:page;" filled="f" stroked="t" coordsize="21600,21600" o:gfxdata="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gUeKnXAAAACgEAAA8A&#10;AAAAAAAAAQAgAAAAIgAAAGRycy9kb3ducmV2LnhtbFBLAQIUABQAAAAIAIdO4kBsyEDWGAIAAO8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6985</wp:posOffset>
                </wp:positionV>
                <wp:extent cx="2924175" cy="34290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业主单位提交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项目概况及移交申请表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（附表3）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5pt;margin-top:0.55pt;height:27pt;width:230.25pt;z-index:251659264;v-text-anchor:middle;mso-width-relative:page;mso-height-relative:page;" fillcolor="#FFFFFF [3201]" filled="t" stroked="t" coordsize="21600,21600" o:gfxdata="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PsQQPUAAAA&#10;CAEAAA8AAAAAAAAAAQAgAAAAIgAAAGRycy9kb3ducmV2LnhtbFBLAQIUABQAAAAIAIdO4kD2Ec2a&#10;WgIAALEEAAAOAAAAAAAAAAEAIAAAACM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业主单位提交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项目概况及移交申请表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（附表3）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lang w:val="en-US" w:eastAsia="zh-CN"/>
        </w:rPr>
        <w:t xml:space="preserve">                                                             协助</w: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193675</wp:posOffset>
                </wp:positionV>
                <wp:extent cx="1642110" cy="819785"/>
                <wp:effectExtent l="0" t="49530" r="18415" b="381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  <a:endCxn id="2" idx="3"/>
                      </wps:cNvCnPr>
                      <wps:spPr>
                        <a:xfrm rot="16200000" flipV="1">
                          <a:off x="4921250" y="3089275"/>
                          <a:ext cx="1642110" cy="81978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97.5pt;margin-top:15.25pt;height:64.55pt;width:129.3pt;rotation:5898240f;z-index:251828224;mso-width-relative:page;mso-height-relative:page;" filled="f" stroked="t" coordsize="21600,21600" o:gfxdata="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9&#10;nJfC1gAAAAoBAAAPAAAAAAAAAAEAIAAAACIAAABkcnMvZG93bnJldi54bWxQSwECFAAUAAAACACH&#10;TuJAt9em2iYCAAAF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75565</wp:posOffset>
                </wp:positionV>
                <wp:extent cx="5080" cy="371475"/>
                <wp:effectExtent l="48260" t="0" r="6096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99965" y="3716020"/>
                          <a:ext cx="5080" cy="371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9.15pt;margin-top:5.95pt;height:29.25pt;width:0.4pt;z-index:251735040;mso-width-relative:page;mso-height-relative:page;" filled="f" stroked="t" coordsize="21600,21600" o:gfxdata="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gplitgAAAAJAQAADwAAAAAAAAABACAAAAAiAAAA&#10;ZHJzL2Rvd25yZXYueG1sUEsBAhQAFAAAAAgAh07iQH6RjugHAgAAvA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66040</wp:posOffset>
                </wp:positionV>
                <wp:extent cx="0" cy="38100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5.2pt;height:30pt;width:0pt;z-index:251825152;mso-width-relative:page;mso-height-relative:page;" filled="f" stroked="t" coordsize="21600,21600" o:gfxdata="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uvjm/WAAAACQEAAA8AAAAAAAAAAQAgAAAAIgAAAGRycy9kb3ducmV2LnhtbFBLAQIUABQA&#10;AAAIAIdO4kDXJaKF8gEAAKMDAAAOAAAAAAAAAAEAIAAAACUBAABkcnMvZTJvRG9jLnhtbFBLBQYA&#10;AAAABgAGAFkBAACJ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111760</wp:posOffset>
                </wp:positionV>
                <wp:extent cx="1077595" cy="722630"/>
                <wp:effectExtent l="11430" t="7620" r="15875" b="1270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72263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8.6pt;margin-top:8.8pt;height:56.9pt;width:84.85pt;z-index:251665408;v-text-anchor:middle;mso-width-relative:page;mso-height-relative:page;" fillcolor="#FFFFFF [3201]" filled="t" stroked="t" coordsize="21600,21600" o:gfxdata="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UxJ22QAAAAoBAAAPAAAAAAAAAAEAIAAAACIAAABkcnMvZG93bnJldi54bWxQSwECFAAUAAAA&#10;CACHTuJAMJ1IaF8CAAC0BAAADgAAAAAAAAABACAAAAAo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完善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37465</wp:posOffset>
                </wp:positionV>
                <wp:extent cx="1086485" cy="485140"/>
                <wp:effectExtent l="6350" t="6350" r="12065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退回业主完善相关资料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65pt;margin-top:2.95pt;height:38.2pt;width:85.55pt;z-index:251749376;v-text-anchor:middle;mso-width-relative:page;mso-height-relative:page;" fillcolor="#FFFFFF [3201]" filled="t" stroked="t" coordsize="21600,21600" o:gfxdata="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EMckTW&#10;AAAACAEAAA8AAAAAAAAAAQAgAAAAIgAAAGRycy9kb3ducmV2LnhtbFBLAQIUABQAAAAIAIdO4kDa&#10;vKdwWwIAALMEAAAOAAAAAAAAAAEAIAAAACU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退回业主完善相关资料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37465</wp:posOffset>
                </wp:positionV>
                <wp:extent cx="706755" cy="485140"/>
                <wp:effectExtent l="6350" t="6350" r="1079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pt;margin-top:2.95pt;height:38.2pt;width:55.65pt;z-index:251673600;v-text-anchor:middle;mso-width-relative:page;mso-height-relative:page;" fillcolor="#FFFFFF [3201]" filled="t" stroked="t" coordsize="21600,21600" o:gfxdata="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TP49HX&#10;AAAACAEAAA8AAAAAAAAAAQAgAAAAIgAAAGRycy9kb3ducmV2LnhtbFBLAQIUABQAAAAIAIdO4kCU&#10;+oizWgIAALAEAAAOAAAAAAAAAAEAIAAAACY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未完善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79375</wp:posOffset>
                </wp:positionV>
                <wp:extent cx="203835" cy="2540"/>
                <wp:effectExtent l="0" t="49530" r="5715" b="622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05425" y="4559935"/>
                          <a:ext cx="20383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3pt;margin-top:6.25pt;height:0.2pt;width:16.05pt;z-index:251827200;mso-width-relative:page;mso-height-relative:page;" filled="f" stroked="t" coordsize="21600,21600" o:gfxdata="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2TaJ2gAAAAkBAAAPAAAAAAAAAAEAIAAAACIAAABkcnMv&#10;ZG93bnJldi54bWxQSwECFAAUAAAACACHTuJAfFEe+gECAACrAwAADgAAAAAAAAABACAAAAApAQAA&#10;ZHJzL2Uyb0RvYy54bWxQSwUGAAAAAAYABgBZAQAAn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96520</wp:posOffset>
                </wp:positionV>
                <wp:extent cx="9525" cy="472440"/>
                <wp:effectExtent l="41275" t="0" r="63500" b="38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585" y="4674235"/>
                          <a:ext cx="9525" cy="4724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7.6pt;height:37.2pt;width:0.75pt;z-index:251737088;mso-width-relative:page;mso-height-relative:page;" filled="f" stroked="t" coordsize="21600,21600" o:gfxdata="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pviHZAAAACQEAAA8AAAAAAAAAAQAgAAAAIgAAAGRy&#10;cy9kb3ducmV2LnhtbFBLAQIUABQAAAAIAIdO4kBucJvUBAIAALI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56"/>
        </w:tabs>
        <w:jc w:val="left"/>
        <w:rPr>
          <w:rFonts w:hint="default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rPr>
          <w:rFonts w:hint="eastAsia" w:ascii="宋体" w:hAnsi="宋体" w:eastAsia="宋体"/>
          <w:b/>
          <w:bCs/>
          <w:color w:val="auto"/>
          <w:sz w:val="44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44"/>
          <w:szCs w:val="30"/>
        </w:rPr>
        <w:t>项目概况及</w:t>
      </w:r>
      <w:r>
        <w:rPr>
          <w:rFonts w:hint="eastAsia" w:ascii="宋体" w:hAnsi="宋体" w:eastAsia="宋体"/>
          <w:b/>
          <w:bCs/>
          <w:color w:val="auto"/>
          <w:sz w:val="44"/>
          <w:szCs w:val="32"/>
        </w:rPr>
        <w:t>移交</w:t>
      </w:r>
      <w:r>
        <w:rPr>
          <w:rFonts w:hint="eastAsia" w:ascii="宋体" w:hAnsi="宋体" w:eastAsia="宋体"/>
          <w:b/>
          <w:bCs/>
          <w:color w:val="auto"/>
          <w:sz w:val="44"/>
          <w:szCs w:val="30"/>
        </w:rPr>
        <w:t>申请表</w:t>
      </w:r>
      <w:r>
        <w:rPr>
          <w:rFonts w:hint="eastAsia" w:ascii="宋体" w:hAnsi="宋体" w:eastAsia="宋体"/>
          <w:b/>
          <w:bCs/>
          <w:color w:val="auto"/>
          <w:sz w:val="44"/>
          <w:szCs w:val="30"/>
          <w:lang w:eastAsia="zh-CN"/>
        </w:rPr>
        <w:t>（非全过程代建）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90"/>
        <w:gridCol w:w="15"/>
        <w:gridCol w:w="1904"/>
        <w:gridCol w:w="152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项目名称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移交单位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使用单位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工程概况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使用性质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占地面积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建筑面积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层数、栋数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结构形式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基础类型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地下室层数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  它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立项情况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项目立项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□已立项 □未立项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可行性研究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□已批准 □未批准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投资计划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□已下达 □未下达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基建程序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土地使用合同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□已签 □未签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国土证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选址意见书及规划设计条件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建设用地规划许可证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建设工程规划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许可证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施工许可证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基础提前开工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许可证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□已发 □未发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  它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投资情况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项目总概算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资金是否到位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w w:val="90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资金来源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财政    %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自筹   %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其它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累计划拨工程款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  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设计进度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方案设计审查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□已完 □未完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施工图设计审查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□已完 □未完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初步设计审查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□已完 □未完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  它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w w:val="90"/>
                <w:lang w:val="en-US" w:eastAsia="zh-CN"/>
              </w:rPr>
              <w:t>招标进度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施工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招标全过程资料移交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</w:t>
            </w: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移交</w:t>
            </w:r>
            <w:r>
              <w:rPr>
                <w:rFonts w:hint="eastAsia" w:ascii="仿宋" w:hAnsi="仿宋" w:eastAsia="仿宋" w:cs="仿宋"/>
                <w:color w:val="auto"/>
                <w:w w:val="90"/>
              </w:rPr>
              <w:t xml:space="preserve"> □未</w:t>
            </w: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移交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  它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cs="仿宋"/>
                <w:color w:val="auto"/>
                <w:w w:val="90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招标全过程资料移交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□已</w:t>
            </w: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移交</w:t>
            </w:r>
            <w:r>
              <w:rPr>
                <w:rFonts w:hint="eastAsia" w:ascii="仿宋" w:hAnsi="仿宋" w:eastAsia="仿宋" w:cs="仿宋"/>
                <w:color w:val="auto"/>
                <w:w w:val="90"/>
              </w:rPr>
              <w:t xml:space="preserve"> □未</w:t>
            </w:r>
            <w:r>
              <w:rPr>
                <w:rFonts w:hint="eastAsia" w:ascii="仿宋" w:hAnsi="仿宋" w:cs="仿宋"/>
                <w:color w:val="auto"/>
                <w:w w:val="90"/>
                <w:lang w:eastAsia="zh-CN"/>
              </w:rPr>
              <w:t>移交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5040"/>
        <w:rPr>
          <w:rFonts w:hint="eastAsia" w:ascii="仿宋" w:hAnsi="仿宋"/>
          <w:color w:val="auto"/>
          <w:sz w:val="30"/>
          <w:szCs w:val="30"/>
        </w:rPr>
      </w:pPr>
      <w:r>
        <w:rPr>
          <w:rFonts w:hint="eastAsia" w:ascii="仿宋" w:hAnsi="仿宋"/>
          <w:color w:val="auto"/>
          <w:sz w:val="30"/>
          <w:szCs w:val="30"/>
        </w:rPr>
        <w:t>申请移交单位（盖章）：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5040"/>
        <w:rPr>
          <w:rFonts w:hint="eastAsia" w:ascii="仿宋" w:hAnsi="仿宋"/>
          <w:color w:val="auto"/>
          <w:sz w:val="30"/>
          <w:szCs w:val="30"/>
        </w:rPr>
      </w:pPr>
      <w:r>
        <w:rPr>
          <w:rFonts w:hint="eastAsia" w:ascii="仿宋" w:hAnsi="仿宋"/>
          <w:color w:val="auto"/>
          <w:sz w:val="30"/>
          <w:szCs w:val="30"/>
        </w:rPr>
        <w:t>负责人：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5040"/>
        <w:rPr>
          <w:rFonts w:hint="eastAsia" w:ascii="仿宋" w:hAnsi="仿宋"/>
          <w:color w:val="auto"/>
          <w:sz w:val="30"/>
          <w:szCs w:val="30"/>
        </w:rPr>
      </w:pPr>
      <w:r>
        <w:rPr>
          <w:rFonts w:hint="eastAsia" w:ascii="仿宋" w:hAnsi="仿宋"/>
          <w:color w:val="auto"/>
          <w:sz w:val="30"/>
          <w:szCs w:val="30"/>
        </w:rPr>
        <w:t>经办人：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160"/>
        <w:rPr>
          <w:rFonts w:hint="eastAsia" w:ascii="仿宋" w:hAnsi="仿宋"/>
          <w:color w:val="auto"/>
          <w:sz w:val="30"/>
          <w:szCs w:val="30"/>
        </w:rPr>
      </w:pPr>
      <w:r>
        <w:rPr>
          <w:rFonts w:hint="eastAsia" w:ascii="仿宋" w:hAnsi="仿宋"/>
          <w:color w:val="auto"/>
          <w:sz w:val="30"/>
          <w:szCs w:val="30"/>
        </w:rPr>
        <w:t>年    月    日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表4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bidi w:val="0"/>
        <w:spacing w:line="560" w:lineRule="exact"/>
        <w:jc w:val="center"/>
        <w:rPr>
          <w:rFonts w:hint="eastAsia" w:ascii="宋体" w:hAnsi="宋体" w:eastAsia="宋体"/>
          <w:b/>
          <w:bCs/>
          <w:color w:val="auto"/>
          <w:sz w:val="44"/>
          <w:szCs w:val="30"/>
        </w:rPr>
      </w:pPr>
      <w:r>
        <w:rPr>
          <w:rFonts w:hint="eastAsia" w:ascii="宋体" w:hAnsi="宋体"/>
          <w:b/>
          <w:bCs/>
          <w:color w:val="auto"/>
          <w:sz w:val="44"/>
          <w:szCs w:val="30"/>
          <w:lang w:eastAsia="zh-CN"/>
        </w:rPr>
        <w:t>非全过程代建</w:t>
      </w:r>
      <w:r>
        <w:rPr>
          <w:rFonts w:hint="eastAsia" w:ascii="宋体" w:hAnsi="宋体" w:eastAsia="宋体"/>
          <w:b/>
          <w:bCs/>
          <w:color w:val="auto"/>
          <w:sz w:val="44"/>
          <w:szCs w:val="30"/>
        </w:rPr>
        <w:t>文件资料交接清单</w:t>
      </w:r>
      <w:r>
        <w:rPr>
          <w:rFonts w:hint="eastAsia" w:ascii="宋体" w:hAnsi="宋体"/>
          <w:b/>
          <w:bCs/>
          <w:color w:val="auto"/>
          <w:sz w:val="44"/>
          <w:szCs w:val="30"/>
          <w:lang w:eastAsia="zh-CN"/>
        </w:rPr>
        <w:t>（房建类）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" w:hAnsi="仿宋"/>
          <w:color w:val="auto"/>
          <w:sz w:val="28"/>
          <w:szCs w:val="28"/>
        </w:rPr>
      </w:pPr>
      <w:r>
        <w:rPr>
          <w:rFonts w:hint="eastAsia" w:ascii="仿宋" w:hAnsi="仿宋"/>
          <w:color w:val="auto"/>
          <w:sz w:val="28"/>
          <w:szCs w:val="28"/>
        </w:rPr>
        <w:t>项目名称：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22"/>
        <w:gridCol w:w="536"/>
        <w:gridCol w:w="536"/>
        <w:gridCol w:w="1124"/>
        <w:gridCol w:w="825"/>
        <w:gridCol w:w="97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文件名称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无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文件字号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原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份 数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份  数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立项及投资文件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项目建设书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立项批准书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可行性研究报告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可研报告的批复文件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年度投资计划批复文件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国土及建设手续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土地使用合同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国土证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val="en-US" w:eastAsia="zh-CN"/>
              </w:rPr>
              <w:t>(或区国土局土地审查意见）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用地红线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选址意见书及规划设计条件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建设用地规划许可证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（或规划曲江分局规划审查意见）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建设工程规划许可证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基础提前开工许可证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地质灾害评估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矿产覆压评估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设计文件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设计任务书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方案设计审查文件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初步设计审查文件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施工图设计审查文件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项目总概算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消防审查意见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人防审查意见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燃气审查意见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环保审查意见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同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勘察合同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设计合同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其它合同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移交单位(盖章)：               接收单位（盖章）：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代  表：                        代  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负责人：         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304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移交日期：   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表5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bidi w:val="0"/>
        <w:spacing w:line="560" w:lineRule="exact"/>
        <w:jc w:val="center"/>
        <w:rPr>
          <w:rFonts w:hint="eastAsia" w:ascii="宋体" w:hAnsi="宋体" w:eastAsia="宋体"/>
          <w:b/>
          <w:bCs/>
          <w:color w:val="auto"/>
          <w:sz w:val="44"/>
          <w:szCs w:val="30"/>
        </w:rPr>
      </w:pPr>
      <w:r>
        <w:rPr>
          <w:rFonts w:hint="eastAsia" w:ascii="宋体" w:hAnsi="宋体"/>
          <w:b/>
          <w:bCs/>
          <w:color w:val="auto"/>
          <w:sz w:val="44"/>
          <w:szCs w:val="30"/>
          <w:lang w:eastAsia="zh-CN"/>
        </w:rPr>
        <w:t>非全过程代建</w:t>
      </w:r>
      <w:r>
        <w:rPr>
          <w:rFonts w:hint="eastAsia" w:ascii="宋体" w:hAnsi="宋体" w:eastAsia="宋体"/>
          <w:b/>
          <w:bCs/>
          <w:color w:val="auto"/>
          <w:sz w:val="44"/>
          <w:szCs w:val="30"/>
        </w:rPr>
        <w:t>文件资料交接清单</w:t>
      </w:r>
      <w:r>
        <w:rPr>
          <w:rFonts w:hint="eastAsia" w:ascii="宋体" w:hAnsi="宋体"/>
          <w:b/>
          <w:bCs/>
          <w:color w:val="auto"/>
          <w:sz w:val="44"/>
          <w:szCs w:val="30"/>
          <w:lang w:eastAsia="zh-CN"/>
        </w:rPr>
        <w:t>（市政类）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" w:hAnsi="仿宋"/>
          <w:color w:val="auto"/>
          <w:sz w:val="28"/>
          <w:szCs w:val="28"/>
        </w:rPr>
      </w:pPr>
      <w:r>
        <w:rPr>
          <w:rFonts w:hint="eastAsia" w:ascii="仿宋" w:hAnsi="仿宋"/>
          <w:color w:val="auto"/>
          <w:sz w:val="28"/>
          <w:szCs w:val="28"/>
        </w:rPr>
        <w:t>项目名称：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22"/>
        <w:gridCol w:w="536"/>
        <w:gridCol w:w="536"/>
        <w:gridCol w:w="1124"/>
        <w:gridCol w:w="825"/>
        <w:gridCol w:w="97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文件名称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无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文件字号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原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份 数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份  数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立项及投资文件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项目建设书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立项批准书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可行性研究报告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可研报告的批复文件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年度投资计划批复文件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国土及建设手续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土地使用合同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国土证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val="en-US" w:eastAsia="zh-CN"/>
              </w:rPr>
              <w:t>(或区国土局土地审查意见）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用地红线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选址意见书及规划设计条件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建设用地规划许可证</w:t>
            </w:r>
            <w:r>
              <w:rPr>
                <w:rFonts w:hint="eastAsia" w:ascii="仿宋" w:hAnsi="仿宋" w:eastAsia="仿宋" w:cs="仿宋"/>
                <w:color w:val="auto"/>
                <w:w w:val="90"/>
                <w:lang w:eastAsia="zh-CN"/>
              </w:rPr>
              <w:t>（或规划曲江分局规划审查意见）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建设工程规划许可证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基础提前开工许可证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施工许可证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地质灾害评估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矿产覆压评估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设计文件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设计任务书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方案设计审查文件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初步设计审查文件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施工图设计审查文件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项目总概算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消防审查意见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人防审查意见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燃气审查意见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环保审查意见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同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勘察合同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设计合同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其它合同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移交单位(盖章)：               接收单位（盖章）：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代  表：                        代  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负责人：         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304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80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</w:rPr>
              <w:t>移交日期：   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7356"/>
        </w:tabs>
        <w:jc w:val="left"/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2251"/>
    <w:rsid w:val="1CB85AE0"/>
    <w:rsid w:val="237E5957"/>
    <w:rsid w:val="253E50F2"/>
    <w:rsid w:val="37F6018C"/>
    <w:rsid w:val="3E572251"/>
    <w:rsid w:val="46484354"/>
    <w:rsid w:val="4D3C56B2"/>
    <w:rsid w:val="634E3F08"/>
    <w:rsid w:val="6BFC35F2"/>
    <w:rsid w:val="6C1D4559"/>
    <w:rsid w:val="7456499A"/>
    <w:rsid w:val="7BDE1732"/>
    <w:rsid w:val="7D8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2017-11-14T03:05:00Z</dcterms:created>
  <dc:creator>Administrator</dc:creator>
  <cp:lastModifiedBy>Administrator</cp:lastModifiedBy>
  <cp:lastPrinted>2018-09-21T04:15:00Z</cp:lastPrinted>
  <dcterms:modified xsi:type="dcterms:W3CDTF">2018-09-21T09:06:57Z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