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05"/>
      <w:r>
        <w:rPr>
          <w:rFonts w:hint="eastAsia" w:ascii="方正小标宋_GBK" w:hAnsi="方正小标宋_GBK" w:eastAsia="方正小标宋_GBK"/>
          <w:b w:val="0"/>
          <w:bCs w:val="0"/>
          <w:sz w:val="30"/>
        </w:rPr>
        <w:t>（二）公共资源交易领域基层政务公开标准目录</w:t>
      </w:r>
      <w:bookmarkEnd w:id="0"/>
    </w:p>
    <w:tbl>
      <w:tblPr>
        <w:tblStyle w:val="4"/>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900"/>
        <w:gridCol w:w="78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黑体" w:cs="Times New Roman"/>
                <w:color w:val="000000"/>
                <w:kern w:val="0"/>
                <w:sz w:val="22"/>
              </w:rPr>
            </w:pPr>
            <w:r>
              <w:rPr>
                <w:rFonts w:hint="eastAsia" w:ascii="Times New Roman" w:hAnsi="Times New Roman" w:eastAsia="黑体" w:cs="Times New Roman"/>
                <w:color w:val="000000"/>
                <w:kern w:val="0"/>
                <w:sz w:val="22"/>
              </w:rPr>
              <w:t>序号</w:t>
            </w:r>
          </w:p>
        </w:tc>
        <w:tc>
          <w:tcPr>
            <w:tcW w:w="167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黑体" w:cs="Times New Roman"/>
                <w:color w:val="000000"/>
                <w:kern w:val="0"/>
                <w:sz w:val="22"/>
              </w:rPr>
            </w:pPr>
            <w:r>
              <w:rPr>
                <w:rFonts w:hint="eastAsia" w:ascii="Times New Roman" w:hAnsi="Times New Roman" w:eastAsia="黑体" w:cs="Times New Roman"/>
                <w:color w:val="000000"/>
                <w:kern w:val="0"/>
                <w:sz w:val="22"/>
              </w:rPr>
              <w:t>公开事项</w:t>
            </w:r>
          </w:p>
        </w:tc>
        <w:tc>
          <w:tcPr>
            <w:tcW w:w="336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黑体" w:cs="Times New Roman"/>
                <w:color w:val="000000"/>
                <w:kern w:val="0"/>
                <w:sz w:val="22"/>
              </w:rPr>
            </w:pPr>
            <w:r>
              <w:rPr>
                <w:rFonts w:hint="eastAsia" w:ascii="Times New Roman" w:hAnsi="Times New Roman" w:eastAsia="黑体" w:cs="Times New Roman"/>
                <w:color w:val="000000"/>
                <w:kern w:val="0"/>
                <w:sz w:val="22"/>
              </w:rPr>
              <w:t>公开内容（要素）</w:t>
            </w:r>
          </w:p>
        </w:tc>
        <w:tc>
          <w:tcPr>
            <w:tcW w:w="23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黑体" w:cs="Times New Roman"/>
                <w:color w:val="000000"/>
                <w:kern w:val="0"/>
                <w:sz w:val="22"/>
              </w:rPr>
            </w:pPr>
            <w:r>
              <w:rPr>
                <w:rFonts w:hint="eastAsia" w:ascii="Times New Roman" w:hAnsi="Times New Roman" w:eastAsia="黑体" w:cs="Times New Roman"/>
                <w:color w:val="000000"/>
                <w:kern w:val="0"/>
                <w:sz w:val="22"/>
              </w:rPr>
              <w:t>公开依据</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黑体" w:cs="Times New Roman"/>
                <w:color w:val="000000"/>
                <w:kern w:val="0"/>
                <w:sz w:val="22"/>
              </w:rPr>
            </w:pPr>
            <w:r>
              <w:rPr>
                <w:rFonts w:hint="eastAsia" w:ascii="Times New Roman" w:hAnsi="Times New Roman" w:eastAsia="黑体" w:cs="Times New Roman"/>
                <w:color w:val="000000"/>
                <w:kern w:val="0"/>
                <w:sz w:val="22"/>
              </w:rPr>
              <w:t>公开</w:t>
            </w:r>
          </w:p>
          <w:p>
            <w:pPr>
              <w:widowControl/>
              <w:jc w:val="center"/>
              <w:rPr>
                <w:rFonts w:hint="default" w:ascii="Times New Roman" w:hAnsi="Times New Roman" w:eastAsia="黑体" w:cs="Times New Roman"/>
                <w:color w:val="000000"/>
                <w:kern w:val="0"/>
                <w:sz w:val="22"/>
              </w:rPr>
            </w:pPr>
            <w:r>
              <w:rPr>
                <w:rFonts w:hint="eastAsia" w:ascii="Times New Roman" w:hAnsi="Times New Roman" w:eastAsia="黑体" w:cs="Times New Roman"/>
                <w:color w:val="000000"/>
                <w:kern w:val="0"/>
                <w:sz w:val="22"/>
              </w:rPr>
              <w:t>时限</w:t>
            </w:r>
          </w:p>
        </w:tc>
        <w:tc>
          <w:tcPr>
            <w:tcW w:w="95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黑体" w:cs="Times New Roman"/>
                <w:color w:val="000000"/>
                <w:kern w:val="0"/>
                <w:sz w:val="22"/>
              </w:rPr>
            </w:pPr>
            <w:r>
              <w:rPr>
                <w:rFonts w:hint="eastAsia" w:ascii="Times New Roman" w:hAnsi="Times New Roman" w:eastAsia="黑体" w:cs="Times New Roman"/>
                <w:color w:val="000000"/>
                <w:kern w:val="0"/>
                <w:sz w:val="22"/>
              </w:rPr>
              <w:t>公开</w:t>
            </w:r>
          </w:p>
          <w:p>
            <w:pPr>
              <w:widowControl/>
              <w:jc w:val="center"/>
              <w:rPr>
                <w:rFonts w:hint="default" w:ascii="Times New Roman" w:hAnsi="Times New Roman" w:eastAsia="黑体" w:cs="Times New Roman"/>
                <w:color w:val="000000"/>
                <w:kern w:val="0"/>
                <w:sz w:val="22"/>
              </w:rPr>
            </w:pPr>
            <w:r>
              <w:rPr>
                <w:rFonts w:hint="eastAsia" w:ascii="Times New Roman" w:hAnsi="Times New Roman" w:eastAsia="黑体" w:cs="Times New Roman"/>
                <w:color w:val="000000"/>
                <w:kern w:val="0"/>
                <w:sz w:val="22"/>
              </w:rPr>
              <w:t>主体</w:t>
            </w:r>
          </w:p>
        </w:tc>
        <w:tc>
          <w:tcPr>
            <w:tcW w:w="185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黑体" w:cs="Times New Roman"/>
                <w:color w:val="000000"/>
                <w:kern w:val="0"/>
                <w:sz w:val="22"/>
              </w:rPr>
            </w:pPr>
            <w:r>
              <w:rPr>
                <w:rFonts w:hint="eastAsia" w:ascii="Times New Roman" w:hAnsi="Times New Roman" w:eastAsia="黑体" w:cs="Times New Roman"/>
                <w:color w:val="000000"/>
                <w:kern w:val="0"/>
                <w:sz w:val="22"/>
              </w:rPr>
              <w:t>公开渠道和载体</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黑体" w:cs="Times New Roman"/>
                <w:color w:val="000000"/>
                <w:kern w:val="0"/>
                <w:sz w:val="22"/>
              </w:rPr>
            </w:pPr>
            <w:r>
              <w:rPr>
                <w:rFonts w:hint="eastAsia" w:ascii="Times New Roman" w:hAnsi="Times New Roman" w:eastAsia="黑体" w:cs="Times New Roman"/>
                <w:color w:val="000000"/>
                <w:kern w:val="0"/>
                <w:sz w:val="22"/>
              </w:rPr>
              <w:t>公开对象</w:t>
            </w:r>
          </w:p>
        </w:tc>
        <w:tc>
          <w:tcPr>
            <w:tcW w:w="16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黑体" w:cs="Times New Roman"/>
                <w:color w:val="000000"/>
                <w:kern w:val="0"/>
                <w:sz w:val="22"/>
              </w:rPr>
            </w:pPr>
            <w:r>
              <w:rPr>
                <w:rFonts w:hint="eastAsia" w:ascii="Times New Roman" w:hAnsi="Times New Roman" w:eastAsia="黑体" w:cs="Times New Roman"/>
                <w:color w:val="000000"/>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黑体" w:cs="Times New Roman"/>
                <w:color w:val="000000"/>
                <w:kern w:val="0"/>
                <w:sz w:val="22"/>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黑体" w:cs="Times New Roman"/>
                <w:color w:val="000000"/>
                <w:kern w:val="0"/>
                <w:sz w:val="22"/>
              </w:rPr>
            </w:pPr>
            <w:r>
              <w:rPr>
                <w:rFonts w:hint="eastAsia" w:ascii="Times New Roman" w:hAnsi="Times New Roman" w:eastAsia="黑体" w:cs="Times New Roman"/>
                <w:color w:val="000000"/>
                <w:kern w:val="0"/>
                <w:sz w:val="22"/>
              </w:rPr>
              <w:t>一级事项</w:t>
            </w:r>
          </w:p>
        </w:tc>
        <w:tc>
          <w:tcPr>
            <w:tcW w:w="7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黑体" w:cs="Times New Roman"/>
                <w:color w:val="000000"/>
                <w:kern w:val="0"/>
                <w:sz w:val="22"/>
              </w:rPr>
            </w:pPr>
            <w:r>
              <w:rPr>
                <w:rFonts w:hint="eastAsia" w:ascii="Times New Roman" w:hAnsi="Times New Roman" w:eastAsia="黑体" w:cs="Times New Roman"/>
                <w:color w:val="000000"/>
                <w:kern w:val="0"/>
                <w:sz w:val="22"/>
              </w:rPr>
              <w:t>二级事项</w:t>
            </w:r>
          </w:p>
        </w:tc>
        <w:tc>
          <w:tcPr>
            <w:tcW w:w="336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黑体" w:cs="Times New Roman"/>
                <w:color w:val="000000"/>
                <w:kern w:val="0"/>
                <w:sz w:val="22"/>
              </w:rPr>
            </w:pP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黑体" w:cs="Times New Roman"/>
                <w:color w:val="000000"/>
                <w:kern w:val="0"/>
                <w:sz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黑体" w:cs="Times New Roman"/>
                <w:color w:val="000000"/>
                <w:kern w:val="0"/>
                <w:sz w:val="22"/>
              </w:rPr>
            </w:pPr>
          </w:p>
        </w:tc>
        <w:tc>
          <w:tcPr>
            <w:tcW w:w="95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黑体" w:cs="Times New Roman"/>
                <w:color w:val="000000"/>
                <w:kern w:val="0"/>
                <w:sz w:val="22"/>
              </w:rPr>
            </w:pPr>
          </w:p>
        </w:tc>
        <w:tc>
          <w:tcPr>
            <w:tcW w:w="185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黑体" w:cs="Times New Roman"/>
                <w:color w:val="000000"/>
                <w:kern w:val="0"/>
                <w:sz w:val="22"/>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黑体" w:cs="Times New Roman"/>
                <w:color w:val="000000"/>
                <w:kern w:val="0"/>
                <w:sz w:val="22"/>
              </w:rPr>
            </w:pPr>
            <w:r>
              <w:rPr>
                <w:rFonts w:hint="eastAsia" w:ascii="Times New Roman" w:hAnsi="Times New Roman" w:eastAsia="黑体" w:cs="Times New Roman"/>
                <w:color w:val="000000"/>
                <w:kern w:val="0"/>
                <w:sz w:val="22"/>
              </w:rPr>
              <w:t>全社会</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黑体" w:cs="Times New Roman"/>
                <w:color w:val="000000"/>
                <w:kern w:val="0"/>
                <w:sz w:val="22"/>
              </w:rPr>
            </w:pPr>
            <w:r>
              <w:rPr>
                <w:rFonts w:hint="eastAsia" w:ascii="Times New Roman" w:hAnsi="Times New Roman" w:eastAsia="黑体" w:cs="Times New Roman"/>
                <w:color w:val="000000"/>
                <w:kern w:val="0"/>
                <w:sz w:val="22"/>
              </w:rPr>
              <w:t>特定</w:t>
            </w:r>
          </w:p>
          <w:p>
            <w:pPr>
              <w:widowControl/>
              <w:jc w:val="center"/>
              <w:rPr>
                <w:rFonts w:hint="default" w:ascii="Times New Roman" w:hAnsi="Times New Roman" w:eastAsia="黑体" w:cs="Times New Roman"/>
                <w:color w:val="000000"/>
                <w:kern w:val="0"/>
                <w:sz w:val="22"/>
              </w:rPr>
            </w:pPr>
            <w:r>
              <w:rPr>
                <w:rFonts w:hint="eastAsia" w:ascii="Times New Roman" w:hAnsi="Times New Roman" w:eastAsia="黑体" w:cs="Times New Roman"/>
                <w:color w:val="000000"/>
                <w:kern w:val="0"/>
                <w:sz w:val="22"/>
              </w:rPr>
              <w:t>群众</w:t>
            </w:r>
          </w:p>
        </w:tc>
        <w:tc>
          <w:tcPr>
            <w:tcW w:w="7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黑体" w:cs="Times New Roman"/>
                <w:color w:val="000000"/>
                <w:kern w:val="0"/>
                <w:sz w:val="22"/>
              </w:rPr>
            </w:pPr>
            <w:r>
              <w:rPr>
                <w:rFonts w:hint="eastAsia" w:ascii="Times New Roman" w:hAnsi="Times New Roman" w:eastAsia="黑体" w:cs="Times New Roman"/>
                <w:color w:val="000000"/>
                <w:kern w:val="0"/>
                <w:sz w:val="22"/>
              </w:rPr>
              <w:t>主动</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黑体" w:cs="Times New Roman"/>
                <w:color w:val="000000"/>
                <w:kern w:val="0"/>
                <w:sz w:val="22"/>
              </w:rPr>
            </w:pPr>
            <w:r>
              <w:rPr>
                <w:rFonts w:hint="eastAsia" w:ascii="Times New Roman" w:hAnsi="Times New Roman" w:eastAsia="黑体" w:cs="Times New Roman"/>
                <w:color w:val="000000"/>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1</w:t>
            </w:r>
          </w:p>
        </w:tc>
        <w:tc>
          <w:tcPr>
            <w:tcW w:w="90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工程建设项目招标投标信息</w:t>
            </w:r>
          </w:p>
        </w:tc>
        <w:tc>
          <w:tcPr>
            <w:tcW w:w="77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审批核准信息</w:t>
            </w:r>
          </w:p>
        </w:tc>
        <w:tc>
          <w:tcPr>
            <w:tcW w:w="3364"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招标内容、招标范围、招标组织形式、招标方式、招标估算金额、招标事项审核或核准部门。</w:t>
            </w:r>
          </w:p>
        </w:tc>
        <w:tc>
          <w:tcPr>
            <w:tcW w:w="234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《招标投标法实施条例》、《政府信息公开条例》、《国务院办公厅关于推进公共资源配置领域政府信息公开的意见》</w:t>
            </w:r>
          </w:p>
        </w:tc>
        <w:tc>
          <w:tcPr>
            <w:tcW w:w="162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信息形成之日起20个工作日内</w:t>
            </w:r>
          </w:p>
        </w:tc>
        <w:tc>
          <w:tcPr>
            <w:tcW w:w="9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曲江区区发展和改革局等单位</w:t>
            </w:r>
          </w:p>
        </w:tc>
        <w:tc>
          <w:tcPr>
            <w:tcW w:w="18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■政府网站</w:t>
            </w:r>
          </w:p>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■管理部门网站</w:t>
            </w:r>
          </w:p>
        </w:tc>
        <w:tc>
          <w:tcPr>
            <w:tcW w:w="72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c>
          <w:tcPr>
            <w:tcW w:w="788"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2</w:t>
            </w:r>
          </w:p>
        </w:tc>
        <w:tc>
          <w:tcPr>
            <w:tcW w:w="90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工程建设项目招标投标信息　</w:t>
            </w:r>
          </w:p>
        </w:tc>
        <w:tc>
          <w:tcPr>
            <w:tcW w:w="77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资格预审公告</w:t>
            </w:r>
          </w:p>
        </w:tc>
        <w:tc>
          <w:tcPr>
            <w:tcW w:w="3364"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《招标投标法》、《招标投标法实施条例》、《国务院办公厅关于推进公共资源配置领域政府信息公开的意见》、《招标公告和公示信息发布管理办法》</w:t>
            </w:r>
          </w:p>
        </w:tc>
        <w:tc>
          <w:tcPr>
            <w:tcW w:w="162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及时公开</w:t>
            </w:r>
          </w:p>
        </w:tc>
        <w:tc>
          <w:tcPr>
            <w:tcW w:w="9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招标人</w:t>
            </w:r>
          </w:p>
        </w:tc>
        <w:tc>
          <w:tcPr>
            <w:tcW w:w="18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■招标投标公共服务平台</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■公共资源交易平台</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■电子招标投标交易平台</w:t>
            </w:r>
          </w:p>
        </w:tc>
        <w:tc>
          <w:tcPr>
            <w:tcW w:w="72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c>
          <w:tcPr>
            <w:tcW w:w="788"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3</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工程建设项目招标投标信息　</w:t>
            </w:r>
          </w:p>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c>
          <w:tcPr>
            <w:tcW w:w="77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招标公告</w:t>
            </w:r>
          </w:p>
        </w:tc>
        <w:tc>
          <w:tcPr>
            <w:tcW w:w="3364"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《招标投标法》、《招标投标法实施条例》、《国务院办公厅关于推进公共资源配置领域政府信息公开的意见》、《招标公告和公示信息发布管理办法》、《电子招标投标办法》</w:t>
            </w:r>
          </w:p>
        </w:tc>
        <w:tc>
          <w:tcPr>
            <w:tcW w:w="162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及时公开</w:t>
            </w:r>
          </w:p>
        </w:tc>
        <w:tc>
          <w:tcPr>
            <w:tcW w:w="9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招标人</w:t>
            </w:r>
          </w:p>
        </w:tc>
        <w:tc>
          <w:tcPr>
            <w:tcW w:w="18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■招标投标公共服务平台</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■公共资源交易平台</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■电子招标投标交易平台</w:t>
            </w:r>
          </w:p>
        </w:tc>
        <w:tc>
          <w:tcPr>
            <w:tcW w:w="72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c>
          <w:tcPr>
            <w:tcW w:w="788"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4</w:t>
            </w: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p>
        </w:tc>
        <w:tc>
          <w:tcPr>
            <w:tcW w:w="77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中标候选人公示</w:t>
            </w:r>
          </w:p>
        </w:tc>
        <w:tc>
          <w:tcPr>
            <w:tcW w:w="3364"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招标文件规定公示的其他内容。</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依法必须进行招标的项目，招标人应当自收到评标报告之日起3日内公示中标候选人，公示期不得少于3日</w:t>
            </w:r>
          </w:p>
        </w:tc>
        <w:tc>
          <w:tcPr>
            <w:tcW w:w="9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招标人</w:t>
            </w:r>
          </w:p>
        </w:tc>
        <w:tc>
          <w:tcPr>
            <w:tcW w:w="18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■招标投标公共服务平台</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■公共资源交易平台</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■电子招标投标交易平台</w:t>
            </w:r>
          </w:p>
        </w:tc>
        <w:tc>
          <w:tcPr>
            <w:tcW w:w="72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c>
          <w:tcPr>
            <w:tcW w:w="788"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5"/>
              <w:jc w:val="cente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5</w:t>
            </w:r>
          </w:p>
        </w:tc>
        <w:tc>
          <w:tcPr>
            <w:tcW w:w="90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工程建设项目招标投标信息</w:t>
            </w:r>
          </w:p>
        </w:tc>
        <w:tc>
          <w:tcPr>
            <w:tcW w:w="77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中标结果</w:t>
            </w:r>
          </w:p>
        </w:tc>
        <w:tc>
          <w:tcPr>
            <w:tcW w:w="3364"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招标项目名称、中标人名称、中标价、工期、项目负责人、中标内容。</w:t>
            </w:r>
          </w:p>
        </w:tc>
        <w:tc>
          <w:tcPr>
            <w:tcW w:w="2340" w:type="dxa"/>
            <w:tcBorders>
              <w:top w:val="single" w:color="auto" w:sz="4" w:space="0"/>
              <w:left w:val="single" w:color="auto" w:sz="4" w:space="0"/>
              <w:bottom w:val="single" w:color="auto" w:sz="4" w:space="0"/>
              <w:right w:val="single" w:color="auto" w:sz="4" w:space="0"/>
            </w:tcBorders>
            <w:vAlign w:val="center"/>
          </w:tcPr>
          <w:p>
            <w:pPr>
              <w:pStyle w:val="5"/>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xml:space="preserve">《国务院办公厅关于推进公共资源配置领域政府信息公开的意见》、《招标公告和公示信息发布管理办法》、《电子招标投标办法》 </w:t>
            </w:r>
          </w:p>
        </w:tc>
        <w:tc>
          <w:tcPr>
            <w:tcW w:w="162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及时公开</w:t>
            </w:r>
          </w:p>
        </w:tc>
        <w:tc>
          <w:tcPr>
            <w:tcW w:w="9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招标人</w:t>
            </w:r>
          </w:p>
        </w:tc>
        <w:tc>
          <w:tcPr>
            <w:tcW w:w="18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■招标投标公共服务平台</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■公共资源交易平台</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■电子招标投标交易平台</w:t>
            </w:r>
          </w:p>
        </w:tc>
        <w:tc>
          <w:tcPr>
            <w:tcW w:w="72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c>
          <w:tcPr>
            <w:tcW w:w="788"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5"/>
              <w:jc w:val="cente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6</w:t>
            </w:r>
          </w:p>
        </w:tc>
        <w:tc>
          <w:tcPr>
            <w:tcW w:w="90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工程建设项目招标投标信息</w:t>
            </w:r>
          </w:p>
        </w:tc>
        <w:tc>
          <w:tcPr>
            <w:tcW w:w="77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资格预审文件、招标文件澄清或修改</w:t>
            </w:r>
          </w:p>
        </w:tc>
        <w:tc>
          <w:tcPr>
            <w:tcW w:w="3364"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项目名称；标段名称；澄清或修改事项；招标人及其招标代理机构的名称、地址、联系人及联系方式。</w:t>
            </w:r>
          </w:p>
        </w:tc>
        <w:tc>
          <w:tcPr>
            <w:tcW w:w="234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《招标投标法》、《招标投标法实施条例》、《电子招标投标办法》</w:t>
            </w:r>
          </w:p>
        </w:tc>
        <w:tc>
          <w:tcPr>
            <w:tcW w:w="162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依法必须进行招标的项目，澄清或者修改的内容可能影响资格预审申请文件或者投标文件编制的，应当在提交资格预审申请文件截止时间至少3日前，或者投标截止时间至少15日前</w:t>
            </w:r>
          </w:p>
        </w:tc>
        <w:tc>
          <w:tcPr>
            <w:tcW w:w="9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招标人</w:t>
            </w:r>
          </w:p>
        </w:tc>
        <w:tc>
          <w:tcPr>
            <w:tcW w:w="18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■招标投标公共服务平台</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■公共资源交易平台</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■电子招标投标交易平台</w:t>
            </w:r>
          </w:p>
        </w:tc>
        <w:tc>
          <w:tcPr>
            <w:tcW w:w="72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c>
          <w:tcPr>
            <w:tcW w:w="788"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0"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5"/>
              <w:jc w:val="cente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7</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工程建设项目招标投标信息</w:t>
            </w:r>
          </w:p>
        </w:tc>
        <w:tc>
          <w:tcPr>
            <w:tcW w:w="77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招标公告和公示信息澄清、修改</w:t>
            </w:r>
          </w:p>
        </w:tc>
        <w:tc>
          <w:tcPr>
            <w:tcW w:w="3364"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项目名称；标段名称；澄清或修改事项；招标人及其招标代理机构的名称、地址、联系人及联系方式。</w:t>
            </w:r>
          </w:p>
        </w:tc>
        <w:tc>
          <w:tcPr>
            <w:tcW w:w="234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《招标公告和公示信息发布管理办法》</w:t>
            </w:r>
          </w:p>
        </w:tc>
        <w:tc>
          <w:tcPr>
            <w:tcW w:w="162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及时公开</w:t>
            </w:r>
          </w:p>
        </w:tc>
        <w:tc>
          <w:tcPr>
            <w:tcW w:w="9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招标人</w:t>
            </w:r>
          </w:p>
        </w:tc>
        <w:tc>
          <w:tcPr>
            <w:tcW w:w="1856" w:type="dxa"/>
            <w:vMerge w:val="restart"/>
            <w:tcBorders>
              <w:top w:val="single" w:color="auto" w:sz="4" w:space="0"/>
              <w:left w:val="single" w:color="auto" w:sz="4" w:space="0"/>
              <w:bottom w:val="single" w:color="auto" w:sz="4" w:space="0"/>
              <w:right w:val="single" w:color="auto" w:sz="4" w:space="0"/>
            </w:tcBorders>
            <w:vAlign w:val="center"/>
          </w:tcPr>
          <w:p>
            <w:pPr>
              <w:pStyle w:val="5"/>
              <w:spacing w:line="240" w:lineRule="exact"/>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■招标投标公共服务平台</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■电子招标投标交易平台</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■公共资源交易平台</w:t>
            </w:r>
          </w:p>
        </w:tc>
        <w:tc>
          <w:tcPr>
            <w:tcW w:w="72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c>
          <w:tcPr>
            <w:tcW w:w="788"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6"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5"/>
              <w:jc w:val="cente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8</w:t>
            </w: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pStyle w:val="5"/>
              <w:jc w:val="center"/>
              <w:rPr>
                <w:rFonts w:hint="eastAsia" w:ascii="仿宋_GB2312" w:hAnsi="Times New Roman" w:eastAsia="仿宋_GB2312" w:cs="Times New Roman"/>
                <w:kern w:val="2"/>
                <w:sz w:val="18"/>
                <w:szCs w:val="18"/>
                <w:lang w:val="en-US" w:eastAsia="zh-CN" w:bidi="ar-SA"/>
              </w:rPr>
            </w:pPr>
          </w:p>
        </w:tc>
        <w:tc>
          <w:tcPr>
            <w:tcW w:w="77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暂停、终止招标</w:t>
            </w:r>
          </w:p>
        </w:tc>
        <w:tc>
          <w:tcPr>
            <w:tcW w:w="3364"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招标人名称、招标项目名称、招标项目编号、本项目首次公告日期、招标暂停或终止原因、联系方式、其他事项。</w:t>
            </w:r>
          </w:p>
        </w:tc>
        <w:tc>
          <w:tcPr>
            <w:tcW w:w="234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《招标公告和公示信息发布管理办法》）</w:t>
            </w:r>
          </w:p>
        </w:tc>
        <w:tc>
          <w:tcPr>
            <w:tcW w:w="162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及时公开</w:t>
            </w:r>
          </w:p>
        </w:tc>
        <w:tc>
          <w:tcPr>
            <w:tcW w:w="9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招标人</w:t>
            </w:r>
          </w:p>
        </w:tc>
        <w:tc>
          <w:tcPr>
            <w:tcW w:w="1856" w:type="dxa"/>
            <w:vMerge w:val="continue"/>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p>
        </w:tc>
        <w:tc>
          <w:tcPr>
            <w:tcW w:w="72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c>
          <w:tcPr>
            <w:tcW w:w="788"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5"/>
              <w:jc w:val="cente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9</w:t>
            </w: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pStyle w:val="5"/>
              <w:jc w:val="center"/>
              <w:rPr>
                <w:rFonts w:hint="eastAsia" w:ascii="仿宋_GB2312" w:hAnsi="Times New Roman" w:eastAsia="仿宋_GB2312" w:cs="Times New Roman"/>
                <w:kern w:val="2"/>
                <w:sz w:val="18"/>
                <w:szCs w:val="18"/>
                <w:lang w:val="en-US" w:eastAsia="zh-CN" w:bidi="ar-SA"/>
              </w:rPr>
            </w:pPr>
          </w:p>
        </w:tc>
        <w:tc>
          <w:tcPr>
            <w:tcW w:w="77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市场主体信用信息</w:t>
            </w:r>
          </w:p>
        </w:tc>
        <w:tc>
          <w:tcPr>
            <w:tcW w:w="3364"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34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《行政处罚法》、《政府信息公开条例》、《国务院办公厅关于推进公共资源配置领域政府信息公开的意见》</w:t>
            </w:r>
          </w:p>
        </w:tc>
        <w:tc>
          <w:tcPr>
            <w:tcW w:w="162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信息形成之日起20个工作日内</w:t>
            </w:r>
          </w:p>
        </w:tc>
        <w:tc>
          <w:tcPr>
            <w:tcW w:w="9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负责管理的部门分别公开</w:t>
            </w:r>
          </w:p>
        </w:tc>
        <w:tc>
          <w:tcPr>
            <w:tcW w:w="1856" w:type="dxa"/>
            <w:tcBorders>
              <w:top w:val="single" w:color="auto" w:sz="4" w:space="0"/>
              <w:left w:val="single" w:color="auto" w:sz="4" w:space="0"/>
              <w:bottom w:val="single" w:color="auto" w:sz="4" w:space="0"/>
              <w:right w:val="single" w:color="auto" w:sz="4" w:space="0"/>
            </w:tcBorders>
            <w:vAlign w:val="center"/>
          </w:tcPr>
          <w:p>
            <w:pPr>
              <w:pStyle w:val="5"/>
              <w:spacing w:line="240" w:lineRule="exact"/>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■公共资源交易平台</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■信用中国</w:t>
            </w:r>
          </w:p>
        </w:tc>
        <w:tc>
          <w:tcPr>
            <w:tcW w:w="72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p>
        </w:tc>
        <w:tc>
          <w:tcPr>
            <w:tcW w:w="788"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5"/>
              <w:jc w:val="cente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10</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政府采购信息</w:t>
            </w:r>
          </w:p>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c>
          <w:tcPr>
            <w:tcW w:w="77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招标公告</w:t>
            </w:r>
          </w:p>
        </w:tc>
        <w:tc>
          <w:tcPr>
            <w:tcW w:w="3364"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《国务院办公厅关于推进公共资源配置领域政府信息公开的意见》、《政府采购货物和服务招标投标管理办法》、《财政部关于做好政府采购信息公开工作的通知》</w:t>
            </w:r>
          </w:p>
        </w:tc>
        <w:tc>
          <w:tcPr>
            <w:tcW w:w="1620" w:type="dxa"/>
            <w:tcBorders>
              <w:top w:val="single" w:color="auto" w:sz="4" w:space="0"/>
              <w:left w:val="single" w:color="auto" w:sz="4" w:space="0"/>
              <w:bottom w:val="single" w:color="auto" w:sz="4" w:space="0"/>
              <w:right w:val="single" w:color="auto" w:sz="4" w:space="0"/>
            </w:tcBorders>
            <w:vAlign w:val="center"/>
          </w:tcPr>
          <w:p>
            <w:pPr>
              <w:pStyle w:val="5"/>
              <w:jc w:val="left"/>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及时公开，公告期限为5个工作日</w:t>
            </w:r>
          </w:p>
        </w:tc>
        <w:tc>
          <w:tcPr>
            <w:tcW w:w="9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采购人或者其委托的采购代理机构</w:t>
            </w:r>
          </w:p>
        </w:tc>
        <w:tc>
          <w:tcPr>
            <w:tcW w:w="1856" w:type="dxa"/>
            <w:tcBorders>
              <w:top w:val="single" w:color="auto" w:sz="4" w:space="0"/>
              <w:left w:val="single" w:color="auto" w:sz="4" w:space="0"/>
              <w:bottom w:val="single" w:color="auto" w:sz="4" w:space="0"/>
              <w:right w:val="single" w:color="auto" w:sz="4" w:space="0"/>
            </w:tcBorders>
            <w:vAlign w:val="center"/>
          </w:tcPr>
          <w:p>
            <w:pPr>
              <w:pStyle w:val="5"/>
              <w:spacing w:line="240" w:lineRule="exact"/>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■中国政府采购网及其地方分网</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■省级（含计划单列市）财政部门指定的媒体</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■《中国财经报》（《中国政府采购报》）</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■《中国政府采购杂志》</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■《中国财政杂志》</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■公共资源交易平台</w:t>
            </w:r>
          </w:p>
        </w:tc>
        <w:tc>
          <w:tcPr>
            <w:tcW w:w="72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c>
          <w:tcPr>
            <w:tcW w:w="788"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5"/>
              <w:jc w:val="cente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11</w:t>
            </w: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pStyle w:val="5"/>
              <w:jc w:val="center"/>
              <w:rPr>
                <w:rFonts w:hint="eastAsia" w:ascii="仿宋_GB2312" w:hAnsi="Times New Roman" w:eastAsia="仿宋_GB2312" w:cs="Times New Roman"/>
                <w:kern w:val="2"/>
                <w:sz w:val="18"/>
                <w:szCs w:val="18"/>
                <w:lang w:val="en-US" w:eastAsia="zh-CN" w:bidi="ar-SA"/>
              </w:rPr>
            </w:pPr>
          </w:p>
        </w:tc>
        <w:tc>
          <w:tcPr>
            <w:tcW w:w="77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资格预审公告</w:t>
            </w:r>
          </w:p>
        </w:tc>
        <w:tc>
          <w:tcPr>
            <w:tcW w:w="3364"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《国务院办公厅关于推进公共资源配置领域政府信息公开的意见》、《政府采购货物和服务招标投标管理办法》、《财政部关于做好政府采购信息公开工作的通知》</w:t>
            </w:r>
          </w:p>
        </w:tc>
        <w:tc>
          <w:tcPr>
            <w:tcW w:w="1620" w:type="dxa"/>
            <w:tcBorders>
              <w:top w:val="single" w:color="auto" w:sz="4" w:space="0"/>
              <w:left w:val="single" w:color="auto" w:sz="4" w:space="0"/>
              <w:bottom w:val="single" w:color="auto" w:sz="4" w:space="0"/>
              <w:right w:val="single" w:color="auto" w:sz="4" w:space="0"/>
            </w:tcBorders>
            <w:vAlign w:val="center"/>
          </w:tcPr>
          <w:p>
            <w:pPr>
              <w:pStyle w:val="5"/>
              <w:jc w:val="left"/>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及时公开，公告期限为5个工作日</w:t>
            </w:r>
          </w:p>
        </w:tc>
        <w:tc>
          <w:tcPr>
            <w:tcW w:w="9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采购人或者其委托的采购代理机构</w:t>
            </w:r>
          </w:p>
        </w:tc>
        <w:tc>
          <w:tcPr>
            <w:tcW w:w="1856" w:type="dxa"/>
            <w:tcBorders>
              <w:top w:val="single" w:color="auto" w:sz="4" w:space="0"/>
              <w:left w:val="single" w:color="auto" w:sz="4" w:space="0"/>
              <w:bottom w:val="single" w:color="auto" w:sz="4" w:space="0"/>
              <w:right w:val="single" w:color="auto" w:sz="4" w:space="0"/>
            </w:tcBorders>
            <w:vAlign w:val="center"/>
          </w:tcPr>
          <w:p>
            <w:pPr>
              <w:pStyle w:val="5"/>
              <w:spacing w:line="240" w:lineRule="exact"/>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■中国政府采购网及其地方分网</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■省级（含计划单列市）财政部门指定的媒体</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■《中国财经报》（《中国政府采购报》）</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■《中国政府采购杂志》</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■《中国财政杂志》</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■公共资源交易平台</w:t>
            </w:r>
          </w:p>
        </w:tc>
        <w:tc>
          <w:tcPr>
            <w:tcW w:w="72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c>
          <w:tcPr>
            <w:tcW w:w="788"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32"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5"/>
              <w:jc w:val="cente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12</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政府采购信息　</w:t>
            </w:r>
          </w:p>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c>
          <w:tcPr>
            <w:tcW w:w="77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竞争性谈判公告、竞争性磋商公告和询价公告</w:t>
            </w:r>
          </w:p>
        </w:tc>
        <w:tc>
          <w:tcPr>
            <w:tcW w:w="3364"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《国务院办公厅关于推进公共资源配置领域政府信息公开的意见》、《财政部关于做好政府采购信息公开工作的通知》</w:t>
            </w:r>
          </w:p>
        </w:tc>
        <w:tc>
          <w:tcPr>
            <w:tcW w:w="1620" w:type="dxa"/>
            <w:tcBorders>
              <w:top w:val="single" w:color="auto" w:sz="4" w:space="0"/>
              <w:left w:val="single" w:color="auto" w:sz="4" w:space="0"/>
              <w:bottom w:val="single" w:color="auto" w:sz="4" w:space="0"/>
              <w:right w:val="single" w:color="auto" w:sz="4" w:space="0"/>
            </w:tcBorders>
            <w:vAlign w:val="center"/>
          </w:tcPr>
          <w:p>
            <w:pPr>
              <w:pStyle w:val="5"/>
              <w:jc w:val="left"/>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及时公开，公告期限为3个工作日</w:t>
            </w:r>
          </w:p>
        </w:tc>
        <w:tc>
          <w:tcPr>
            <w:tcW w:w="9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采购人或者其委托的采购代理机构</w:t>
            </w:r>
          </w:p>
        </w:tc>
        <w:tc>
          <w:tcPr>
            <w:tcW w:w="1856" w:type="dxa"/>
            <w:vMerge w:val="restart"/>
            <w:tcBorders>
              <w:top w:val="single" w:color="auto" w:sz="4" w:space="0"/>
              <w:left w:val="single" w:color="auto" w:sz="4" w:space="0"/>
              <w:bottom w:val="single" w:color="auto" w:sz="4" w:space="0"/>
              <w:right w:val="single" w:color="auto" w:sz="4" w:space="0"/>
            </w:tcBorders>
            <w:vAlign w:val="center"/>
          </w:tcPr>
          <w:p>
            <w:pPr>
              <w:pStyle w:val="5"/>
              <w:spacing w:line="240" w:lineRule="exact"/>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■中国政府采购网及其地方分网</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■省级（含计划单列市）财政部门指定的媒体</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■《中国财经报》（《中国政府采购报》）</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■《中国政府采购杂志》</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■《中国财政杂志》</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■公共资源交易平台</w:t>
            </w:r>
          </w:p>
        </w:tc>
        <w:tc>
          <w:tcPr>
            <w:tcW w:w="72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c>
          <w:tcPr>
            <w:tcW w:w="788"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5"/>
              <w:jc w:val="cente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13</w:t>
            </w: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pStyle w:val="5"/>
              <w:jc w:val="center"/>
              <w:rPr>
                <w:rFonts w:hint="eastAsia" w:ascii="仿宋_GB2312" w:hAnsi="Times New Roman" w:eastAsia="仿宋_GB2312" w:cs="Times New Roman"/>
                <w:kern w:val="2"/>
                <w:sz w:val="18"/>
                <w:szCs w:val="18"/>
                <w:lang w:val="en-US" w:eastAsia="zh-CN" w:bidi="ar-SA"/>
              </w:rPr>
            </w:pPr>
          </w:p>
        </w:tc>
        <w:tc>
          <w:tcPr>
            <w:tcW w:w="77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采购项目预算金额</w:t>
            </w:r>
          </w:p>
        </w:tc>
        <w:tc>
          <w:tcPr>
            <w:tcW w:w="3364"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《国务院办公厅关于推进公共资源配置领域政府信息公开的意见》、《财政部关于做好政府采购信息公开工作的通知》</w:t>
            </w:r>
          </w:p>
        </w:tc>
        <w:tc>
          <w:tcPr>
            <w:tcW w:w="162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随采购公告、采购文件公开</w:t>
            </w:r>
          </w:p>
        </w:tc>
        <w:tc>
          <w:tcPr>
            <w:tcW w:w="9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采购人或者其委托的采购代理机构</w:t>
            </w:r>
          </w:p>
        </w:tc>
        <w:tc>
          <w:tcPr>
            <w:tcW w:w="1856" w:type="dxa"/>
            <w:vMerge w:val="continue"/>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p>
        </w:tc>
        <w:tc>
          <w:tcPr>
            <w:tcW w:w="72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c>
          <w:tcPr>
            <w:tcW w:w="788"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5"/>
              <w:jc w:val="cente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14</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政府采购信息　</w:t>
            </w:r>
          </w:p>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c>
          <w:tcPr>
            <w:tcW w:w="77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采购文件</w:t>
            </w:r>
          </w:p>
        </w:tc>
        <w:tc>
          <w:tcPr>
            <w:tcW w:w="3364"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招标文件、竞争性谈判文件、竞争性磋商文件和询价通知书。</w:t>
            </w:r>
          </w:p>
        </w:tc>
        <w:tc>
          <w:tcPr>
            <w:tcW w:w="234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《国务院办公厅关于推进公共资源配置领域政府信息公开的意见》、《财政部关于做好政府采购信息公开工作的通知》</w:t>
            </w:r>
          </w:p>
        </w:tc>
        <w:tc>
          <w:tcPr>
            <w:tcW w:w="162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随中标、成交结果同时公告。中标、成交结果公告前采购文件已公告的，不再重复公告</w:t>
            </w:r>
          </w:p>
        </w:tc>
        <w:tc>
          <w:tcPr>
            <w:tcW w:w="9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采购人或者其委托的采购代理机构</w:t>
            </w:r>
          </w:p>
        </w:tc>
        <w:tc>
          <w:tcPr>
            <w:tcW w:w="1856" w:type="dxa"/>
            <w:tcBorders>
              <w:top w:val="single" w:color="auto" w:sz="4" w:space="0"/>
              <w:left w:val="single" w:color="auto" w:sz="4" w:space="0"/>
              <w:bottom w:val="single" w:color="auto" w:sz="4" w:space="0"/>
              <w:right w:val="single" w:color="auto" w:sz="4" w:space="0"/>
            </w:tcBorders>
            <w:vAlign w:val="center"/>
          </w:tcPr>
          <w:p>
            <w:pPr>
              <w:pStyle w:val="5"/>
              <w:spacing w:line="240" w:lineRule="exact"/>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■中国政府采购网及其地方分网</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■省级（含计划单列市）财政部门指定的媒体</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■《中国财经报》（《中国政府采购报》）</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■《中国政府采购杂志》</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■《中国财政杂志》</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■公共资源交易平台</w:t>
            </w:r>
          </w:p>
        </w:tc>
        <w:tc>
          <w:tcPr>
            <w:tcW w:w="72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c>
          <w:tcPr>
            <w:tcW w:w="788"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2"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5"/>
              <w:jc w:val="cente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15</w:t>
            </w: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pStyle w:val="5"/>
              <w:jc w:val="center"/>
              <w:rPr>
                <w:rFonts w:hint="eastAsia" w:ascii="仿宋_GB2312" w:hAnsi="Times New Roman" w:eastAsia="仿宋_GB2312" w:cs="Times New Roman"/>
                <w:kern w:val="2"/>
                <w:sz w:val="18"/>
                <w:szCs w:val="18"/>
                <w:lang w:val="en-US" w:eastAsia="zh-CN" w:bidi="ar-SA"/>
              </w:rPr>
            </w:pPr>
          </w:p>
        </w:tc>
        <w:tc>
          <w:tcPr>
            <w:tcW w:w="77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采购信息更正公告</w:t>
            </w:r>
          </w:p>
        </w:tc>
        <w:tc>
          <w:tcPr>
            <w:tcW w:w="3364"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采购人和采购代理机构名称、地址、联系方式；原公告的采购项目名称及首次公告日期；更正事项、内容及日期；采购项目联系人和电话。</w:t>
            </w:r>
          </w:p>
        </w:tc>
        <w:tc>
          <w:tcPr>
            <w:tcW w:w="234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《国务院办公厅关于推进公共资源配置领域政府信息公开的意见》、《财政部关于做好政府采购信息公开工作的通知》</w:t>
            </w:r>
          </w:p>
        </w:tc>
        <w:tc>
          <w:tcPr>
            <w:tcW w:w="162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投标截止时间至少15日前、提交资格预审申请文件截止时间至少3日前，或者提交首次响应文件截止之日3个工作日前</w:t>
            </w:r>
          </w:p>
        </w:tc>
        <w:tc>
          <w:tcPr>
            <w:tcW w:w="9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采购人或者其委托的采购代理机构</w:t>
            </w:r>
          </w:p>
        </w:tc>
        <w:tc>
          <w:tcPr>
            <w:tcW w:w="1856" w:type="dxa"/>
            <w:tcBorders>
              <w:top w:val="single" w:color="auto" w:sz="4" w:space="0"/>
              <w:left w:val="single" w:color="auto" w:sz="4" w:space="0"/>
              <w:bottom w:val="single" w:color="auto" w:sz="4" w:space="0"/>
              <w:right w:val="single" w:color="auto" w:sz="4" w:space="0"/>
            </w:tcBorders>
            <w:vAlign w:val="center"/>
          </w:tcPr>
          <w:p>
            <w:pPr>
              <w:pStyle w:val="5"/>
              <w:spacing w:line="240" w:lineRule="exact"/>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■中国政府采购网及其地方分网</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■省级（含计划单列市）财政部门指定的媒体</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■《中国财经报》（《中国政府采购报》）</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■《中国政府采购杂志》</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■《中国财政杂志》</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■公共资源交易平台</w:t>
            </w:r>
          </w:p>
        </w:tc>
        <w:tc>
          <w:tcPr>
            <w:tcW w:w="72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c>
          <w:tcPr>
            <w:tcW w:w="788"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5"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5"/>
              <w:jc w:val="cente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16</w:t>
            </w:r>
          </w:p>
        </w:tc>
        <w:tc>
          <w:tcPr>
            <w:tcW w:w="90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政府采购信息　</w:t>
            </w:r>
          </w:p>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c>
          <w:tcPr>
            <w:tcW w:w="77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单一来源公示</w:t>
            </w:r>
          </w:p>
        </w:tc>
        <w:tc>
          <w:tcPr>
            <w:tcW w:w="3364"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《国务院办公厅关于推进公共资源配置领域政府信息公开的意见》、《财政部关于做好政府采购信息公开工作的通知》</w:t>
            </w:r>
          </w:p>
        </w:tc>
        <w:tc>
          <w:tcPr>
            <w:tcW w:w="1620" w:type="dxa"/>
            <w:tcBorders>
              <w:top w:val="single" w:color="auto" w:sz="4" w:space="0"/>
              <w:left w:val="single" w:color="auto" w:sz="4" w:space="0"/>
              <w:bottom w:val="single" w:color="auto" w:sz="4" w:space="0"/>
              <w:right w:val="single" w:color="auto" w:sz="4" w:space="0"/>
            </w:tcBorders>
            <w:vAlign w:val="center"/>
          </w:tcPr>
          <w:p>
            <w:pPr>
              <w:pStyle w:val="5"/>
              <w:jc w:val="left"/>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及时公开，公示期限不得少于5个工作日</w:t>
            </w:r>
          </w:p>
        </w:tc>
        <w:tc>
          <w:tcPr>
            <w:tcW w:w="9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采购人或者其委托的采购代理机构</w:t>
            </w:r>
          </w:p>
        </w:tc>
        <w:tc>
          <w:tcPr>
            <w:tcW w:w="1856" w:type="dxa"/>
            <w:tcBorders>
              <w:top w:val="single" w:color="auto" w:sz="4" w:space="0"/>
              <w:left w:val="single" w:color="auto" w:sz="4" w:space="0"/>
              <w:bottom w:val="single" w:color="auto" w:sz="4" w:space="0"/>
              <w:right w:val="single" w:color="auto" w:sz="4" w:space="0"/>
            </w:tcBorders>
            <w:vAlign w:val="center"/>
          </w:tcPr>
          <w:p>
            <w:pPr>
              <w:pStyle w:val="5"/>
              <w:spacing w:line="240" w:lineRule="exact"/>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■中国政府采购网及其地方分网</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■省级（含计划单列市）财政部门指定的媒体</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■《中国财经报》（《中国政府采购报》）</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■《中国政府采购杂志》</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■《中国财政杂志》</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■公共资源交易平台</w:t>
            </w:r>
          </w:p>
        </w:tc>
        <w:tc>
          <w:tcPr>
            <w:tcW w:w="72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c>
          <w:tcPr>
            <w:tcW w:w="788"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5"/>
              <w:jc w:val="cente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17</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政府采购信息　</w:t>
            </w:r>
          </w:p>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c>
          <w:tcPr>
            <w:tcW w:w="77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中标、成交结果</w:t>
            </w:r>
          </w:p>
        </w:tc>
        <w:tc>
          <w:tcPr>
            <w:tcW w:w="3364"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《国务院办公厅关于推进公共资源配置领域政府信息公开的意见》、《财政部关于做好政府采购信息公开工作的通知》</w:t>
            </w:r>
          </w:p>
        </w:tc>
        <w:tc>
          <w:tcPr>
            <w:tcW w:w="1620" w:type="dxa"/>
            <w:tcBorders>
              <w:top w:val="single" w:color="auto" w:sz="4" w:space="0"/>
              <w:left w:val="single" w:color="auto" w:sz="4" w:space="0"/>
              <w:bottom w:val="single" w:color="auto" w:sz="4" w:space="0"/>
              <w:right w:val="single" w:color="auto" w:sz="4" w:space="0"/>
            </w:tcBorders>
            <w:vAlign w:val="center"/>
          </w:tcPr>
          <w:p>
            <w:pPr>
              <w:pStyle w:val="5"/>
              <w:jc w:val="left"/>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自中标、成交供应商确定之日起2个工作日内公告，公告期限为1个工作日</w:t>
            </w:r>
          </w:p>
        </w:tc>
        <w:tc>
          <w:tcPr>
            <w:tcW w:w="9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采购人或者其委托的采购代理机构</w:t>
            </w:r>
          </w:p>
        </w:tc>
        <w:tc>
          <w:tcPr>
            <w:tcW w:w="1856" w:type="dxa"/>
            <w:tcBorders>
              <w:top w:val="single" w:color="auto" w:sz="4" w:space="0"/>
              <w:left w:val="single" w:color="auto" w:sz="4" w:space="0"/>
              <w:bottom w:val="single" w:color="auto" w:sz="4" w:space="0"/>
              <w:right w:val="single" w:color="auto" w:sz="4" w:space="0"/>
            </w:tcBorders>
            <w:vAlign w:val="center"/>
          </w:tcPr>
          <w:p>
            <w:pPr>
              <w:pStyle w:val="5"/>
              <w:spacing w:line="240" w:lineRule="exact"/>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■中国政府采购网及其地方分网</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■省级（含计划单列市）财政部门指定的媒体</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■《中国财经报》（《中国政府采购报》）</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■《中国政府采购杂志》</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■《中国财政杂志》</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■公共资源交易平台</w:t>
            </w:r>
          </w:p>
        </w:tc>
        <w:tc>
          <w:tcPr>
            <w:tcW w:w="72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c>
          <w:tcPr>
            <w:tcW w:w="788"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5"/>
              <w:jc w:val="cente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18</w:t>
            </w: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pStyle w:val="5"/>
              <w:jc w:val="center"/>
              <w:rPr>
                <w:rFonts w:hint="eastAsia" w:ascii="仿宋_GB2312" w:hAnsi="Times New Roman" w:eastAsia="仿宋_GB2312" w:cs="Times New Roman"/>
                <w:kern w:val="2"/>
                <w:sz w:val="18"/>
                <w:szCs w:val="18"/>
                <w:lang w:val="en-US" w:eastAsia="zh-CN" w:bidi="ar-SA"/>
              </w:rPr>
            </w:pPr>
          </w:p>
        </w:tc>
        <w:tc>
          <w:tcPr>
            <w:tcW w:w="77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采购合同</w:t>
            </w:r>
          </w:p>
        </w:tc>
        <w:tc>
          <w:tcPr>
            <w:tcW w:w="3364"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采购人和采购代理机构名称、地址、联系方式；采购项目名称、编号，合同编号；供应商名称；合同内容。</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《国务院办公厅关于推进公共资源配置领域政府信息公开的意见》、《财政部关于做好政府采购信息公开工作的通知》</w:t>
            </w:r>
          </w:p>
        </w:tc>
        <w:tc>
          <w:tcPr>
            <w:tcW w:w="162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合同签订之日起2个工作日内</w:t>
            </w:r>
          </w:p>
        </w:tc>
        <w:tc>
          <w:tcPr>
            <w:tcW w:w="9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采购人或者其委托的采购代理机构</w:t>
            </w:r>
          </w:p>
        </w:tc>
        <w:tc>
          <w:tcPr>
            <w:tcW w:w="1856" w:type="dxa"/>
            <w:tcBorders>
              <w:top w:val="single" w:color="auto" w:sz="4" w:space="0"/>
              <w:left w:val="single" w:color="auto" w:sz="4" w:space="0"/>
              <w:bottom w:val="single" w:color="auto" w:sz="4" w:space="0"/>
              <w:right w:val="single" w:color="auto" w:sz="4" w:space="0"/>
            </w:tcBorders>
            <w:vAlign w:val="center"/>
          </w:tcPr>
          <w:p>
            <w:pPr>
              <w:pStyle w:val="5"/>
              <w:spacing w:line="240" w:lineRule="exact"/>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■中国政府采购网及其地方分网</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■省级（含计划单列市）财政部门指定的媒体</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■《中国财经报》（《中国政府采购报》）</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■《中国政府采购杂志》</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■《中国财政杂志》</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■公共资源交易平台</w:t>
            </w:r>
          </w:p>
        </w:tc>
        <w:tc>
          <w:tcPr>
            <w:tcW w:w="720" w:type="dxa"/>
            <w:tcBorders>
              <w:top w:val="single" w:color="auto" w:sz="4" w:space="0"/>
              <w:left w:val="single" w:color="auto" w:sz="4" w:space="0"/>
              <w:bottom w:val="single" w:color="auto" w:sz="4" w:space="0"/>
              <w:right w:val="single" w:color="auto" w:sz="4" w:space="0"/>
            </w:tcBorders>
            <w:vAlign w:val="center"/>
          </w:tcPr>
          <w:p>
            <w:pPr>
              <w:pStyle w:val="5"/>
              <w:spacing w:line="240" w:lineRule="exact"/>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c>
          <w:tcPr>
            <w:tcW w:w="788"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5"/>
              <w:jc w:val="cente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19</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政府采购信息　</w:t>
            </w:r>
          </w:p>
        </w:tc>
        <w:tc>
          <w:tcPr>
            <w:tcW w:w="77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终止公告</w:t>
            </w:r>
          </w:p>
        </w:tc>
        <w:tc>
          <w:tcPr>
            <w:tcW w:w="3364"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采购人和采购代理机构名称、地址、联系方式；采购项目名称、采购编号，采购方式；采购项目终止原因；公告期限；采购项目联系人和电话。</w:t>
            </w:r>
          </w:p>
        </w:tc>
        <w:tc>
          <w:tcPr>
            <w:tcW w:w="234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《国务院办公厅关于推进公共资源配置领域政府信息公开的意见》、《财政部关于做好政府采购信息公开工作的通知》</w:t>
            </w:r>
          </w:p>
        </w:tc>
        <w:tc>
          <w:tcPr>
            <w:tcW w:w="162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及时公开</w:t>
            </w:r>
          </w:p>
        </w:tc>
        <w:tc>
          <w:tcPr>
            <w:tcW w:w="9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采购人或者其委托的采购代理机构</w:t>
            </w:r>
          </w:p>
        </w:tc>
        <w:tc>
          <w:tcPr>
            <w:tcW w:w="1856" w:type="dxa"/>
            <w:tcBorders>
              <w:top w:val="single" w:color="auto" w:sz="4" w:space="0"/>
              <w:left w:val="single" w:color="auto" w:sz="4" w:space="0"/>
              <w:bottom w:val="single" w:color="auto" w:sz="4" w:space="0"/>
              <w:right w:val="single" w:color="auto" w:sz="4" w:space="0"/>
            </w:tcBorders>
            <w:vAlign w:val="center"/>
          </w:tcPr>
          <w:p>
            <w:pPr>
              <w:pStyle w:val="5"/>
              <w:spacing w:line="240" w:lineRule="exact"/>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■中国政府采购网及其地方分网</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■省级（含计划单列市）财政部门指定的媒体</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■《中国财经报》（《中国政府采购报》）</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■《中国政府采购杂志》</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■《中国财政杂志》</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■公共资源交易平台</w:t>
            </w:r>
          </w:p>
        </w:tc>
        <w:tc>
          <w:tcPr>
            <w:tcW w:w="72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c>
          <w:tcPr>
            <w:tcW w:w="788"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5"/>
              <w:jc w:val="cente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20</w:t>
            </w: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pStyle w:val="5"/>
              <w:jc w:val="center"/>
              <w:rPr>
                <w:rFonts w:hint="eastAsia" w:ascii="仿宋_GB2312" w:hAnsi="Times New Roman" w:eastAsia="仿宋_GB2312" w:cs="Times New Roman"/>
                <w:kern w:val="2"/>
                <w:sz w:val="18"/>
                <w:szCs w:val="18"/>
                <w:lang w:val="en-US" w:eastAsia="zh-CN" w:bidi="ar-SA"/>
              </w:rPr>
            </w:pPr>
          </w:p>
        </w:tc>
        <w:tc>
          <w:tcPr>
            <w:tcW w:w="77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公共服务项目采购需求</w:t>
            </w:r>
          </w:p>
        </w:tc>
        <w:tc>
          <w:tcPr>
            <w:tcW w:w="3364"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采购对象需实现的功能或者目标，满足项目需要的所有技术、服务、安全等要求，采购对象的数量、交付或实施的时间和地点，采购对象的验收标准等。</w:t>
            </w:r>
          </w:p>
        </w:tc>
        <w:tc>
          <w:tcPr>
            <w:tcW w:w="234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《财政部关于做好政府采购信息公开工作的通知》、《关于进一步加强政府采购需求和履约验收管理的指导意见》</w:t>
            </w:r>
          </w:p>
        </w:tc>
        <w:tc>
          <w:tcPr>
            <w:tcW w:w="162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及时公开</w:t>
            </w:r>
          </w:p>
        </w:tc>
        <w:tc>
          <w:tcPr>
            <w:tcW w:w="9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采购人</w:t>
            </w:r>
          </w:p>
        </w:tc>
        <w:tc>
          <w:tcPr>
            <w:tcW w:w="1856" w:type="dxa"/>
            <w:tcBorders>
              <w:top w:val="single" w:color="auto" w:sz="4" w:space="0"/>
              <w:left w:val="single" w:color="auto" w:sz="4" w:space="0"/>
              <w:bottom w:val="single" w:color="auto" w:sz="4" w:space="0"/>
              <w:right w:val="single" w:color="auto" w:sz="4" w:space="0"/>
            </w:tcBorders>
            <w:vAlign w:val="center"/>
          </w:tcPr>
          <w:p>
            <w:pPr>
              <w:pStyle w:val="5"/>
              <w:spacing w:line="240" w:lineRule="exact"/>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■中国政府采购网及其地方分网</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■《中国财经报》（《中国政府采购报》）</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■《中国政府采购杂志》</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■《中国财政杂志》</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■公共资源交易平台</w:t>
            </w:r>
          </w:p>
        </w:tc>
        <w:tc>
          <w:tcPr>
            <w:tcW w:w="72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c>
          <w:tcPr>
            <w:tcW w:w="788"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5"/>
              <w:jc w:val="cente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21</w:t>
            </w: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pStyle w:val="5"/>
              <w:jc w:val="center"/>
              <w:rPr>
                <w:rFonts w:hint="eastAsia" w:ascii="仿宋_GB2312" w:hAnsi="Times New Roman" w:eastAsia="仿宋_GB2312" w:cs="Times New Roman"/>
                <w:kern w:val="2"/>
                <w:sz w:val="18"/>
                <w:szCs w:val="18"/>
                <w:lang w:val="en-US" w:eastAsia="zh-CN" w:bidi="ar-SA"/>
              </w:rPr>
            </w:pPr>
          </w:p>
        </w:tc>
        <w:tc>
          <w:tcPr>
            <w:tcW w:w="77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公共服务项目验收结果</w:t>
            </w:r>
          </w:p>
        </w:tc>
        <w:tc>
          <w:tcPr>
            <w:tcW w:w="3364"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采购人和采购代理机构名称、地址、联系方式；采购项目名称、编号，合同编号；履约供应商名称；验收单位；验收结果；验收人员。</w:t>
            </w:r>
          </w:p>
        </w:tc>
        <w:tc>
          <w:tcPr>
            <w:tcW w:w="234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《财政部关于做好政府采购信息公开工作的通知》</w:t>
            </w:r>
          </w:p>
        </w:tc>
        <w:tc>
          <w:tcPr>
            <w:tcW w:w="162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验收结束之日起2个工作日内</w:t>
            </w:r>
          </w:p>
        </w:tc>
        <w:tc>
          <w:tcPr>
            <w:tcW w:w="9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采购人</w:t>
            </w:r>
          </w:p>
        </w:tc>
        <w:tc>
          <w:tcPr>
            <w:tcW w:w="1856" w:type="dxa"/>
            <w:tcBorders>
              <w:top w:val="single" w:color="auto" w:sz="4" w:space="0"/>
              <w:left w:val="single" w:color="auto" w:sz="4" w:space="0"/>
              <w:bottom w:val="single" w:color="auto" w:sz="4" w:space="0"/>
              <w:right w:val="single" w:color="auto" w:sz="4" w:space="0"/>
            </w:tcBorders>
            <w:vAlign w:val="center"/>
          </w:tcPr>
          <w:p>
            <w:pPr>
              <w:pStyle w:val="5"/>
              <w:spacing w:line="240" w:lineRule="exact"/>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■中国政府采购网及其地方分网</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■省级（含计划单列市）财政部门指定的媒体</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■《中国财经报》（《中国政府采购报》）</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■《中国政府采购杂志》</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■《中国财政杂志》</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■公共资源交易平台</w:t>
            </w:r>
          </w:p>
        </w:tc>
        <w:tc>
          <w:tcPr>
            <w:tcW w:w="72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c>
          <w:tcPr>
            <w:tcW w:w="788"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35"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5"/>
              <w:jc w:val="cente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22</w:t>
            </w:r>
          </w:p>
        </w:tc>
        <w:tc>
          <w:tcPr>
            <w:tcW w:w="90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政府采购信息</w:t>
            </w:r>
          </w:p>
        </w:tc>
        <w:tc>
          <w:tcPr>
            <w:tcW w:w="77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投诉、监督检查等处理决定公告</w:t>
            </w:r>
          </w:p>
        </w:tc>
        <w:tc>
          <w:tcPr>
            <w:tcW w:w="3364"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相关当事人名称及地址、投诉涉及采购项目名称及采购日期、投诉事项或监督检查主要事项、处理依据、处理结果、执法机关名称、公告日期等。</w:t>
            </w:r>
          </w:p>
        </w:tc>
        <w:tc>
          <w:tcPr>
            <w:tcW w:w="234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《国务院办公厅关于推进公共资源配置领域政府信息公开的意见》、《财政部关于做好政府采购信息公开工作的通知》</w:t>
            </w:r>
          </w:p>
        </w:tc>
        <w:tc>
          <w:tcPr>
            <w:tcW w:w="162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完成并履行有关报审程序后5个工作日内</w:t>
            </w:r>
          </w:p>
        </w:tc>
        <w:tc>
          <w:tcPr>
            <w:tcW w:w="9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财政部门</w:t>
            </w:r>
          </w:p>
        </w:tc>
        <w:tc>
          <w:tcPr>
            <w:tcW w:w="1856" w:type="dxa"/>
            <w:tcBorders>
              <w:top w:val="single" w:color="auto" w:sz="4" w:space="0"/>
              <w:left w:val="single" w:color="auto" w:sz="4" w:space="0"/>
              <w:bottom w:val="single" w:color="auto" w:sz="4" w:space="0"/>
              <w:right w:val="single" w:color="auto" w:sz="4" w:space="0"/>
            </w:tcBorders>
            <w:vAlign w:val="center"/>
          </w:tcPr>
          <w:p>
            <w:pPr>
              <w:pStyle w:val="5"/>
              <w:spacing w:line="240" w:lineRule="exact"/>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■中国政府采购网及其地方分网</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■省级（含计划单列市）财政部门指定的媒体</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■《中国财经报》（《中国政府采购报》）</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■《中国政府采购杂志》</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■《中国财政杂志》</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■公共资源交易平台</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■信用中国</w:t>
            </w:r>
          </w:p>
        </w:tc>
        <w:tc>
          <w:tcPr>
            <w:tcW w:w="72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c>
          <w:tcPr>
            <w:tcW w:w="788"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5"/>
              <w:jc w:val="cente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23</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国有土地使用权出让信息</w:t>
            </w:r>
          </w:p>
        </w:tc>
        <w:tc>
          <w:tcPr>
            <w:tcW w:w="77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土地出让计划</w:t>
            </w:r>
          </w:p>
        </w:tc>
        <w:tc>
          <w:tcPr>
            <w:tcW w:w="3364"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明确国有建设用地供应指导思想和原则；提出国有建设用地供应政策导向；确定国有建设用地供应总量、结构、布局、时序和方式；落实计划供应的宗地；实施计划的保障措施。</w:t>
            </w:r>
          </w:p>
        </w:tc>
        <w:tc>
          <w:tcPr>
            <w:tcW w:w="234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《国务院办公厅关于推进公共资源配置领域政府信息公开的意见》、《招标拍卖挂牌出让国有建设用地使用权规定》、《国有建设用地供应计划编制规范》（试行）</w:t>
            </w:r>
          </w:p>
        </w:tc>
        <w:tc>
          <w:tcPr>
            <w:tcW w:w="162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每年3月31日前，公布年度国有建设用地供应计划</w:t>
            </w:r>
          </w:p>
        </w:tc>
        <w:tc>
          <w:tcPr>
            <w:tcW w:w="9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曲江区自然资源局</w:t>
            </w:r>
          </w:p>
        </w:tc>
        <w:tc>
          <w:tcPr>
            <w:tcW w:w="18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■曲江区人民政府门户网站</w:t>
            </w:r>
          </w:p>
        </w:tc>
        <w:tc>
          <w:tcPr>
            <w:tcW w:w="72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c>
          <w:tcPr>
            <w:tcW w:w="788"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5"/>
              <w:jc w:val="cente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24</w:t>
            </w: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pStyle w:val="5"/>
              <w:jc w:val="center"/>
              <w:rPr>
                <w:rFonts w:hint="eastAsia" w:ascii="仿宋_GB2312" w:hAnsi="Times New Roman" w:eastAsia="仿宋_GB2312" w:cs="Times New Roman"/>
                <w:kern w:val="2"/>
                <w:sz w:val="18"/>
                <w:szCs w:val="18"/>
                <w:lang w:val="en-US" w:eastAsia="zh-CN" w:bidi="ar-SA"/>
              </w:rPr>
            </w:pPr>
          </w:p>
        </w:tc>
        <w:tc>
          <w:tcPr>
            <w:tcW w:w="77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招标拍卖挂牌出让公告</w:t>
            </w:r>
          </w:p>
        </w:tc>
        <w:tc>
          <w:tcPr>
            <w:tcW w:w="3364"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34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《国务院办公厅关于推进公共资源配置领域政府信息公开的意见》、《招标拍卖挂牌出让国有建设用地使用权规定》</w:t>
            </w:r>
          </w:p>
        </w:tc>
        <w:tc>
          <w:tcPr>
            <w:tcW w:w="162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至少在投标、拍卖或者挂牌开始日前20日。挂牌时间不得少于10日</w:t>
            </w:r>
          </w:p>
        </w:tc>
        <w:tc>
          <w:tcPr>
            <w:tcW w:w="9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出让人</w:t>
            </w:r>
          </w:p>
        </w:tc>
        <w:tc>
          <w:tcPr>
            <w:tcW w:w="18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■土地有形市场或者指定的场所、媒介（一般指中国土地市场网、当地政府媒介）</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■公共资源交易平台</w:t>
            </w:r>
          </w:p>
        </w:tc>
        <w:tc>
          <w:tcPr>
            <w:tcW w:w="72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c>
          <w:tcPr>
            <w:tcW w:w="788"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5"/>
              <w:jc w:val="cente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25</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国有土地使用权出让信息　</w:t>
            </w:r>
          </w:p>
          <w:p>
            <w:pPr>
              <w:pStyle w:val="5"/>
              <w:jc w:val="center"/>
              <w:rPr>
                <w:rFonts w:hint="default" w:ascii="仿宋_GB2312" w:hAnsi="Times New Roman" w:eastAsia="仿宋_GB2312" w:cs="Times New Roman"/>
                <w:kern w:val="2"/>
                <w:sz w:val="18"/>
                <w:szCs w:val="18"/>
                <w:lang w:val="en-US" w:eastAsia="zh-CN" w:bidi="ar-SA"/>
              </w:rPr>
            </w:pPr>
          </w:p>
        </w:tc>
        <w:tc>
          <w:tcPr>
            <w:tcW w:w="77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公告调整</w:t>
            </w:r>
          </w:p>
        </w:tc>
        <w:tc>
          <w:tcPr>
            <w:tcW w:w="3364"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公开国有建设用地使用权出让公告、项目概况、澄清或者修改事项、联系方式。</w:t>
            </w:r>
          </w:p>
        </w:tc>
        <w:tc>
          <w:tcPr>
            <w:tcW w:w="234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《招标拍卖挂牌出让国有土地使用权规范》</w:t>
            </w:r>
          </w:p>
        </w:tc>
        <w:tc>
          <w:tcPr>
            <w:tcW w:w="162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按原公告发布渠道及时发布补充公告，涉及土地使用条件变更等影响土地价格的重大变动，补充公告发布时间距招拍挂活动开始时间少于20日的，招拍挂活动相应顺延</w:t>
            </w:r>
          </w:p>
        </w:tc>
        <w:tc>
          <w:tcPr>
            <w:tcW w:w="9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曲江区自然资源局</w:t>
            </w:r>
          </w:p>
        </w:tc>
        <w:tc>
          <w:tcPr>
            <w:tcW w:w="18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■中国土地市场网或者土地有形市场等指定场所</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■公共资源交易平台</w:t>
            </w:r>
          </w:p>
        </w:tc>
        <w:tc>
          <w:tcPr>
            <w:tcW w:w="72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c>
          <w:tcPr>
            <w:tcW w:w="788"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5"/>
              <w:jc w:val="cente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26</w:t>
            </w: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pStyle w:val="5"/>
              <w:jc w:val="center"/>
              <w:rPr>
                <w:rFonts w:hint="eastAsia" w:ascii="仿宋_GB2312" w:hAnsi="Times New Roman" w:eastAsia="仿宋_GB2312" w:cs="Times New Roman"/>
                <w:kern w:val="2"/>
                <w:sz w:val="18"/>
                <w:szCs w:val="18"/>
                <w:lang w:val="en-US" w:eastAsia="zh-CN" w:bidi="ar-SA"/>
              </w:rPr>
            </w:pPr>
          </w:p>
        </w:tc>
        <w:tc>
          <w:tcPr>
            <w:tcW w:w="77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招标拍卖挂牌出让结果（成交公示）</w:t>
            </w:r>
          </w:p>
        </w:tc>
        <w:tc>
          <w:tcPr>
            <w:tcW w:w="3364"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土地位置、面积、用途、开发程度、土地级别、容积率、出让年限、供地方式、受让人、成交价格和成交时间等。</w:t>
            </w:r>
          </w:p>
        </w:tc>
        <w:tc>
          <w:tcPr>
            <w:tcW w:w="234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《国务院办公厅关于推进公共资源配置领域政府信息公开的意见》、《招标拍卖挂牌出让国有建设用地使用权规定》、《招标拍卖挂牌出让国有土地使用权规范》</w:t>
            </w:r>
          </w:p>
        </w:tc>
        <w:tc>
          <w:tcPr>
            <w:tcW w:w="162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招标拍卖挂牌活动结束后的10个工作日内</w:t>
            </w:r>
          </w:p>
        </w:tc>
        <w:tc>
          <w:tcPr>
            <w:tcW w:w="9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■出让人</w:t>
            </w:r>
          </w:p>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■韶关市公共资源交易中心曲江分中心</w:t>
            </w:r>
          </w:p>
        </w:tc>
        <w:tc>
          <w:tcPr>
            <w:tcW w:w="18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■曲江区人民政府门户网站</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■公共资源交易平台</w:t>
            </w:r>
          </w:p>
        </w:tc>
        <w:tc>
          <w:tcPr>
            <w:tcW w:w="72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c>
          <w:tcPr>
            <w:tcW w:w="788"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5"/>
              <w:jc w:val="cente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27</w:t>
            </w: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pStyle w:val="5"/>
              <w:jc w:val="center"/>
              <w:rPr>
                <w:rFonts w:hint="eastAsia" w:ascii="仿宋_GB2312" w:hAnsi="Times New Roman" w:eastAsia="仿宋_GB2312" w:cs="Times New Roman"/>
                <w:kern w:val="2"/>
                <w:sz w:val="18"/>
                <w:szCs w:val="18"/>
                <w:lang w:val="en-US" w:eastAsia="zh-CN" w:bidi="ar-SA"/>
              </w:rPr>
            </w:pPr>
          </w:p>
        </w:tc>
        <w:tc>
          <w:tcPr>
            <w:tcW w:w="77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供应结果</w:t>
            </w:r>
          </w:p>
        </w:tc>
        <w:tc>
          <w:tcPr>
            <w:tcW w:w="3364"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国有建设用地使用权年度供应结果。</w:t>
            </w:r>
          </w:p>
        </w:tc>
        <w:tc>
          <w:tcPr>
            <w:tcW w:w="234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《国务院办公厅关于推进公共资源配置领域政府信息公开的意见》</w:t>
            </w:r>
          </w:p>
        </w:tc>
        <w:tc>
          <w:tcPr>
            <w:tcW w:w="162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及时公开</w:t>
            </w:r>
          </w:p>
        </w:tc>
        <w:tc>
          <w:tcPr>
            <w:tcW w:w="9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■出让人</w:t>
            </w:r>
          </w:p>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■韶关市公共资源交易中心曲江分中心</w:t>
            </w:r>
          </w:p>
        </w:tc>
        <w:tc>
          <w:tcPr>
            <w:tcW w:w="18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■曲江区人民政府门户网站</w:t>
            </w:r>
            <w:r>
              <w:rPr>
                <w:rFonts w:hint="default" w:ascii="仿宋_GB2312" w:hAnsi="Times New Roman" w:eastAsia="仿宋_GB2312" w:cs="Times New Roman"/>
                <w:kern w:val="2"/>
                <w:sz w:val="18"/>
                <w:szCs w:val="18"/>
                <w:lang w:val="en-US" w:eastAsia="zh-CN" w:bidi="ar-SA"/>
              </w:rPr>
              <w:br w:type="textWrapping"/>
            </w:r>
          </w:p>
        </w:tc>
        <w:tc>
          <w:tcPr>
            <w:tcW w:w="72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c>
          <w:tcPr>
            <w:tcW w:w="788"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5"/>
              <w:jc w:val="cente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28</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矿业权出让信息</w:t>
            </w:r>
          </w:p>
        </w:tc>
        <w:tc>
          <w:tcPr>
            <w:tcW w:w="77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招标拍卖挂牌出让公告</w:t>
            </w:r>
          </w:p>
        </w:tc>
        <w:tc>
          <w:tcPr>
            <w:tcW w:w="3364"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34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《国务院办公厅关于推进公共资源配置领域政府信息公开的意见》、国土资源部关于印发矿业权交易规则》的通知、《自然资源部关于调整&lt;矿业权交易规则&gt;有关规定的通知》</w:t>
            </w:r>
          </w:p>
        </w:tc>
        <w:tc>
          <w:tcPr>
            <w:tcW w:w="162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在投标截止日、公开拍卖日或者挂牌起始日20个工作日前发布。挂牌时间不得少于10个工作日</w:t>
            </w:r>
          </w:p>
        </w:tc>
        <w:tc>
          <w:tcPr>
            <w:tcW w:w="9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曲江区自然资源局</w:t>
            </w:r>
          </w:p>
        </w:tc>
        <w:tc>
          <w:tcPr>
            <w:tcW w:w="18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■公共资源交易平台</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在下列平台同时发布：</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■曲江区人民政府门户网站</w:t>
            </w:r>
            <w:r>
              <w:rPr>
                <w:rFonts w:hint="default" w:ascii="仿宋_GB2312" w:hAnsi="Times New Roman" w:eastAsia="仿宋_GB2312" w:cs="Times New Roman"/>
                <w:kern w:val="2"/>
                <w:sz w:val="18"/>
                <w:szCs w:val="18"/>
                <w:lang w:val="en-US" w:eastAsia="zh-CN" w:bidi="ar-SA"/>
              </w:rPr>
              <w:br w:type="textWrapping"/>
            </w:r>
          </w:p>
        </w:tc>
        <w:tc>
          <w:tcPr>
            <w:tcW w:w="72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c>
          <w:tcPr>
            <w:tcW w:w="788"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5"/>
              <w:jc w:val="cente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29</w:t>
            </w: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pStyle w:val="5"/>
              <w:jc w:val="center"/>
              <w:rPr>
                <w:rFonts w:hint="eastAsia" w:ascii="仿宋_GB2312" w:hAnsi="Times New Roman" w:eastAsia="仿宋_GB2312" w:cs="Times New Roman"/>
                <w:kern w:val="2"/>
                <w:sz w:val="18"/>
                <w:szCs w:val="18"/>
                <w:lang w:val="en-US" w:eastAsia="zh-CN" w:bidi="ar-SA"/>
              </w:rPr>
            </w:pPr>
          </w:p>
        </w:tc>
        <w:tc>
          <w:tcPr>
            <w:tcW w:w="77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招标拍卖挂牌成交结果公示</w:t>
            </w:r>
          </w:p>
        </w:tc>
        <w:tc>
          <w:tcPr>
            <w:tcW w:w="3364"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34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《国务院办公厅关于推进公共资源配置领域政府信息公开的意见》、国土资源部关于印发矿业权交易规则》的通知</w:t>
            </w:r>
          </w:p>
        </w:tc>
        <w:tc>
          <w:tcPr>
            <w:tcW w:w="162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发出中标通知书或者签订成交确认书后5个工作日内进行信息公示。公示期不少于10个工作日</w:t>
            </w:r>
          </w:p>
        </w:tc>
        <w:tc>
          <w:tcPr>
            <w:tcW w:w="9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曲江区自然资源局</w:t>
            </w:r>
          </w:p>
        </w:tc>
        <w:tc>
          <w:tcPr>
            <w:tcW w:w="18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■公共资源交易平台</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在下列平台同时发布：</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■曲江区人民政府门户网站</w:t>
            </w:r>
            <w:r>
              <w:rPr>
                <w:rFonts w:hint="default" w:ascii="仿宋_GB2312" w:hAnsi="Times New Roman" w:eastAsia="仿宋_GB2312" w:cs="Times New Roman"/>
                <w:kern w:val="2"/>
                <w:sz w:val="18"/>
                <w:szCs w:val="18"/>
                <w:lang w:val="en-US" w:eastAsia="zh-CN" w:bidi="ar-SA"/>
              </w:rPr>
              <w:br w:type="textWrapping"/>
            </w:r>
          </w:p>
        </w:tc>
        <w:tc>
          <w:tcPr>
            <w:tcW w:w="72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c>
          <w:tcPr>
            <w:tcW w:w="788"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5"/>
              <w:jc w:val="cente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30</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矿业权出让信息</w:t>
            </w:r>
          </w:p>
        </w:tc>
        <w:tc>
          <w:tcPr>
            <w:tcW w:w="77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审批结果信息</w:t>
            </w:r>
          </w:p>
        </w:tc>
        <w:tc>
          <w:tcPr>
            <w:tcW w:w="3364"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每个项目的审批结果信息（交易完成后由各级自然资源管理部门审批）。</w:t>
            </w:r>
          </w:p>
        </w:tc>
        <w:tc>
          <w:tcPr>
            <w:tcW w:w="234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《政府信息公开条例》、《国务院办公厅关于推进公共资源配置领域政府信息公开的意见》</w:t>
            </w:r>
          </w:p>
        </w:tc>
        <w:tc>
          <w:tcPr>
            <w:tcW w:w="162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信息形成之日起20个工作日内</w:t>
            </w:r>
          </w:p>
        </w:tc>
        <w:tc>
          <w:tcPr>
            <w:tcW w:w="9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出让人</w:t>
            </w:r>
          </w:p>
        </w:tc>
        <w:tc>
          <w:tcPr>
            <w:tcW w:w="18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■曲江区人民政府门户网站</w:t>
            </w:r>
          </w:p>
        </w:tc>
        <w:tc>
          <w:tcPr>
            <w:tcW w:w="72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c>
          <w:tcPr>
            <w:tcW w:w="788"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5"/>
              <w:jc w:val="cente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31</w:t>
            </w: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pStyle w:val="5"/>
              <w:jc w:val="center"/>
              <w:rPr>
                <w:rFonts w:hint="eastAsia" w:ascii="仿宋_GB2312" w:hAnsi="Times New Roman" w:eastAsia="仿宋_GB2312" w:cs="Times New Roman"/>
                <w:kern w:val="2"/>
                <w:sz w:val="18"/>
                <w:szCs w:val="18"/>
                <w:lang w:val="en-US" w:eastAsia="zh-CN" w:bidi="ar-SA"/>
              </w:rPr>
            </w:pPr>
          </w:p>
        </w:tc>
        <w:tc>
          <w:tcPr>
            <w:tcW w:w="77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项目信息</w:t>
            </w:r>
          </w:p>
        </w:tc>
        <w:tc>
          <w:tcPr>
            <w:tcW w:w="3364"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公告有效期内矿业权基本信息包括矿业权名称、许可证号、矿业权人、矿种、有效期限。</w:t>
            </w:r>
          </w:p>
        </w:tc>
        <w:tc>
          <w:tcPr>
            <w:tcW w:w="234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《政府信息公开条例》、《国务院办公厅关于推进公共资源配置领域政府信息公开的意见》</w:t>
            </w:r>
          </w:p>
        </w:tc>
        <w:tc>
          <w:tcPr>
            <w:tcW w:w="162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每年一季度集中公告</w:t>
            </w:r>
          </w:p>
        </w:tc>
        <w:tc>
          <w:tcPr>
            <w:tcW w:w="9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出让人</w:t>
            </w:r>
          </w:p>
        </w:tc>
        <w:tc>
          <w:tcPr>
            <w:tcW w:w="18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■曲江区人民政府门户网站</w:t>
            </w:r>
            <w:bookmarkStart w:id="1" w:name="_GoBack"/>
            <w:bookmarkEnd w:id="1"/>
          </w:p>
        </w:tc>
        <w:tc>
          <w:tcPr>
            <w:tcW w:w="72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c>
          <w:tcPr>
            <w:tcW w:w="788"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5"/>
              <w:jc w:val="cente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32</w:t>
            </w:r>
          </w:p>
        </w:tc>
        <w:tc>
          <w:tcPr>
            <w:tcW w:w="90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国有产权交易信息</w:t>
            </w:r>
          </w:p>
        </w:tc>
        <w:tc>
          <w:tcPr>
            <w:tcW w:w="77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国有企业产权转让信息预披露</w:t>
            </w:r>
          </w:p>
        </w:tc>
        <w:tc>
          <w:tcPr>
            <w:tcW w:w="3364"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34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《国务院办公厅关于推进公共资源配置领域政府信息公开的意见》、《企业国有资产交易监督管理办法》</w:t>
            </w:r>
          </w:p>
        </w:tc>
        <w:tc>
          <w:tcPr>
            <w:tcW w:w="162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及时公开，正式披露信息时间不得少于20个工作日</w:t>
            </w:r>
          </w:p>
        </w:tc>
        <w:tc>
          <w:tcPr>
            <w:tcW w:w="9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转让方</w:t>
            </w:r>
          </w:p>
        </w:tc>
        <w:tc>
          <w:tcPr>
            <w:tcW w:w="18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■产权交易机构网站</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■公共资源交易平台</w:t>
            </w:r>
          </w:p>
        </w:tc>
        <w:tc>
          <w:tcPr>
            <w:tcW w:w="72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c>
          <w:tcPr>
            <w:tcW w:w="788"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5"/>
              <w:jc w:val="cente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33</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国有产权交易信息</w:t>
            </w:r>
          </w:p>
        </w:tc>
        <w:tc>
          <w:tcPr>
            <w:tcW w:w="77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国有企业产权转让信息披露</w:t>
            </w:r>
          </w:p>
        </w:tc>
        <w:tc>
          <w:tcPr>
            <w:tcW w:w="3364"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34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《国务院办公厅关于推进公共资源配置领域政府信息公开的意见》、《企业国有资产交易监督管理办法》</w:t>
            </w:r>
          </w:p>
        </w:tc>
        <w:tc>
          <w:tcPr>
            <w:tcW w:w="162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及时公开，正式披露信息时间不得少于20个工作日</w:t>
            </w:r>
          </w:p>
        </w:tc>
        <w:tc>
          <w:tcPr>
            <w:tcW w:w="9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转让方</w:t>
            </w:r>
          </w:p>
        </w:tc>
        <w:tc>
          <w:tcPr>
            <w:tcW w:w="18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■产权交易机构网站</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■公共资源交易平台</w:t>
            </w:r>
          </w:p>
        </w:tc>
        <w:tc>
          <w:tcPr>
            <w:tcW w:w="72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c>
          <w:tcPr>
            <w:tcW w:w="788"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5"/>
              <w:jc w:val="cente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34</w:t>
            </w: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p>
        </w:tc>
        <w:tc>
          <w:tcPr>
            <w:tcW w:w="77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国有企业产权转让成交公告</w:t>
            </w:r>
          </w:p>
        </w:tc>
        <w:tc>
          <w:tcPr>
            <w:tcW w:w="3364"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交易标的名称、转让标的评估结果、转让底价、交易价格。</w:t>
            </w:r>
          </w:p>
        </w:tc>
        <w:tc>
          <w:tcPr>
            <w:tcW w:w="234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《国务院办公厅关于推进公共资源配置领域政府信息公开的意见》、《企业国有资产交易监督管理办法》</w:t>
            </w:r>
          </w:p>
        </w:tc>
        <w:tc>
          <w:tcPr>
            <w:tcW w:w="162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及时公开，公告期不少于5个工作日</w:t>
            </w:r>
          </w:p>
        </w:tc>
        <w:tc>
          <w:tcPr>
            <w:tcW w:w="9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产权交易机构</w:t>
            </w:r>
          </w:p>
        </w:tc>
        <w:tc>
          <w:tcPr>
            <w:tcW w:w="18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■产权交易机构网站■公共资源交易平台</w:t>
            </w:r>
          </w:p>
        </w:tc>
        <w:tc>
          <w:tcPr>
            <w:tcW w:w="72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c>
          <w:tcPr>
            <w:tcW w:w="788"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5"/>
              <w:jc w:val="cente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35</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国有产权交易信息</w:t>
            </w:r>
          </w:p>
        </w:tc>
        <w:tc>
          <w:tcPr>
            <w:tcW w:w="77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国有企业资产转让信息披露</w:t>
            </w:r>
          </w:p>
        </w:tc>
        <w:tc>
          <w:tcPr>
            <w:tcW w:w="3364"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标的基本情况、交易条件、转让底价、竞价方式、受让方选择的相关评判标准等。</w:t>
            </w:r>
          </w:p>
        </w:tc>
        <w:tc>
          <w:tcPr>
            <w:tcW w:w="234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《国务院办公厅关于推进公共资源配置领域政府信息公开的意见》、《企业国有资产交易监督管理办法》</w:t>
            </w:r>
          </w:p>
        </w:tc>
        <w:tc>
          <w:tcPr>
            <w:tcW w:w="162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转让底价高于100万元、低于1000万元的资产转让项目，信息公告期应不少于10个工作日；转让底价高于1000万元的资产转让项目，信息公告期应不少于20个工作日</w:t>
            </w:r>
          </w:p>
        </w:tc>
        <w:tc>
          <w:tcPr>
            <w:tcW w:w="9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转让方</w:t>
            </w:r>
          </w:p>
        </w:tc>
        <w:tc>
          <w:tcPr>
            <w:tcW w:w="18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■产权交易机构网站</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■公共资源交易平台</w:t>
            </w:r>
          </w:p>
        </w:tc>
        <w:tc>
          <w:tcPr>
            <w:tcW w:w="72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c>
          <w:tcPr>
            <w:tcW w:w="788"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40" w:type="dxa"/>
            <w:tcBorders>
              <w:top w:val="single" w:color="auto" w:sz="4" w:space="0"/>
              <w:left w:val="single" w:color="auto" w:sz="4" w:space="0"/>
              <w:bottom w:val="single" w:color="auto" w:sz="4" w:space="0"/>
              <w:right w:val="single" w:color="auto" w:sz="4" w:space="0"/>
            </w:tcBorders>
            <w:vAlign w:val="center"/>
          </w:tcPr>
          <w:p>
            <w:pPr>
              <w:pStyle w:val="5"/>
              <w:jc w:val="cente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36</w:t>
            </w: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p>
        </w:tc>
        <w:tc>
          <w:tcPr>
            <w:tcW w:w="77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国有企业资产转让成交公告</w:t>
            </w:r>
          </w:p>
        </w:tc>
        <w:tc>
          <w:tcPr>
            <w:tcW w:w="3364"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交易标的名称、评估价格、转让底价、交易价格等。</w:t>
            </w:r>
          </w:p>
        </w:tc>
        <w:tc>
          <w:tcPr>
            <w:tcW w:w="234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《国务院办公厅关于推进公共资源配置领域政府信息公开的意见》、《企业国有资产交易监督管理办法》</w:t>
            </w:r>
          </w:p>
        </w:tc>
        <w:tc>
          <w:tcPr>
            <w:tcW w:w="162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不少于5个工作日</w:t>
            </w:r>
          </w:p>
        </w:tc>
        <w:tc>
          <w:tcPr>
            <w:tcW w:w="9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产权交易机构</w:t>
            </w:r>
          </w:p>
        </w:tc>
        <w:tc>
          <w:tcPr>
            <w:tcW w:w="1856"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■产权交易机构网站</w:t>
            </w:r>
            <w:r>
              <w:rPr>
                <w:rFonts w:hint="default" w:ascii="仿宋_GB2312" w:hAnsi="Times New Roman" w:eastAsia="仿宋_GB2312" w:cs="Times New Roman"/>
                <w:kern w:val="2"/>
                <w:sz w:val="18"/>
                <w:szCs w:val="18"/>
                <w:lang w:val="en-US" w:eastAsia="zh-CN" w:bidi="ar-SA"/>
              </w:rPr>
              <w:br w:type="textWrapping"/>
            </w:r>
            <w:r>
              <w:rPr>
                <w:rFonts w:hint="eastAsia" w:ascii="仿宋_GB2312" w:hAnsi="Times New Roman" w:eastAsia="仿宋_GB2312" w:cs="Times New Roman"/>
                <w:kern w:val="2"/>
                <w:sz w:val="18"/>
                <w:szCs w:val="18"/>
                <w:lang w:val="en-US" w:eastAsia="zh-CN" w:bidi="ar-SA"/>
              </w:rPr>
              <w:t>■公共资源交易平台</w:t>
            </w:r>
          </w:p>
        </w:tc>
        <w:tc>
          <w:tcPr>
            <w:tcW w:w="720"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c>
          <w:tcPr>
            <w:tcW w:w="788" w:type="dxa"/>
            <w:tcBorders>
              <w:top w:val="single" w:color="auto" w:sz="4" w:space="0"/>
              <w:left w:val="single" w:color="auto" w:sz="4" w:space="0"/>
              <w:bottom w:val="single" w:color="auto" w:sz="4" w:space="0"/>
              <w:right w:val="single" w:color="auto" w:sz="4" w:space="0"/>
            </w:tcBorders>
            <w:vAlign w:val="center"/>
          </w:tcPr>
          <w:p>
            <w:pPr>
              <w:pStyle w:val="5"/>
              <w:jc w:val="center"/>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w:t>
            </w:r>
          </w:p>
        </w:tc>
        <w:tc>
          <w:tcPr>
            <w:tcW w:w="900" w:type="dxa"/>
            <w:tcBorders>
              <w:top w:val="single" w:color="auto" w:sz="4" w:space="0"/>
              <w:left w:val="single" w:color="auto" w:sz="4" w:space="0"/>
              <w:bottom w:val="single" w:color="auto" w:sz="4" w:space="0"/>
              <w:right w:val="single" w:color="auto" w:sz="4" w:space="0"/>
            </w:tcBorders>
            <w:vAlign w:val="center"/>
          </w:tcPr>
          <w:p>
            <w:pPr>
              <w:pStyle w:val="5"/>
              <w:rPr>
                <w:rFonts w:hint="default"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18"/>
                <w:szCs w:val="18"/>
                <w:lang w:val="en-US" w:eastAsia="zh-CN" w:bidi="ar-SA"/>
              </w:rPr>
              <w:t>　</w:t>
            </w:r>
          </w:p>
        </w:tc>
      </w:tr>
    </w:tbl>
    <w:p>
      <w:pPr>
        <w:numPr>
          <w:ilvl w:val="0"/>
          <w:numId w:val="0"/>
        </w:numPr>
        <w:rPr>
          <w:rFonts w:hint="eastAsia" w:ascii="仿宋_GB2312" w:hAnsi="Times New Roman" w:eastAsia="仿宋_GB2312" w:cs="Times New Roman"/>
          <w:kern w:val="2"/>
          <w:sz w:val="18"/>
          <w:szCs w:val="18"/>
          <w:lang w:val="en-US" w:eastAsia="zh-CN" w:bidi="ar-S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62B82"/>
    <w:rsid w:val="02F0254D"/>
    <w:rsid w:val="17D72EDD"/>
    <w:rsid w:val="21010181"/>
    <w:rsid w:val="216E00B9"/>
    <w:rsid w:val="233450DA"/>
    <w:rsid w:val="28824521"/>
    <w:rsid w:val="38C74AC5"/>
    <w:rsid w:val="44723C89"/>
    <w:rsid w:val="4D5F5A55"/>
    <w:rsid w:val="5F204150"/>
    <w:rsid w:val="73762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5">
    <w:name w:val="Normal"/>
    <w:qFormat/>
    <w:uiPriority w:val="0"/>
    <w:pPr>
      <w:widowControl w:val="0"/>
      <w:jc w:val="both"/>
    </w:pPr>
    <w:rPr>
      <w:rFonts w:hint="eastAsia" w:ascii="Calibri" w:hAnsi="Calibri" w:eastAsia="宋体" w:cs="Times New Roman"/>
      <w:kern w:val="2"/>
      <w:sz w:val="21"/>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2020-11-20T07:34:00Z</dcterms:created>
  <dc:creator>Administrator</dc:creator>
  <cp:lastModifiedBy>谭</cp:lastModifiedBy>
  <dcterms:modified xsi:type="dcterms:W3CDTF">2020-11-30T08:21:46Z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2052-10.8.2.7098</vt:lpwstr>
  </property>
  <property fmtid="{D5CDD505-2E9C-101B-9397-08002B2CF9AE}" pid="3" name="ribbonExt">
    <vt:lpwstr>{"WPSExtOfficeTab":{"OnGetEnabled":false,"OnGetVisible":false}}</vt:lpwstr>
  </property>
</Properties>
</file>