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hAnsi="方正小标宋_GBK" w:eastAsia="黑体"/>
          <w:sz w:val="30"/>
          <w:szCs w:val="30"/>
        </w:rPr>
      </w:pPr>
    </w:p>
    <w:p>
      <w:pPr>
        <w:pStyle w:val="2"/>
        <w:jc w:val="center"/>
        <w:rPr>
          <w:rFonts w:hint="eastAsia" w:ascii="方正小标宋_GBK" w:hAnsi="方正小标宋_GBK" w:eastAsia="方正小标宋_GBK" w:cs="Times New Roman"/>
          <w:b/>
          <w:bCs/>
          <w:sz w:val="30"/>
        </w:rPr>
      </w:pPr>
      <w:bookmarkStart w:id="0" w:name="_Toc24724704"/>
      <w:r>
        <w:rPr>
          <w:rFonts w:hint="eastAsia" w:ascii="方正小标宋_GBK" w:hAnsi="方正小标宋_GBK" w:eastAsia="方正小标宋_GBK" w:cs="Times New Roman"/>
          <w:b/>
          <w:bCs/>
          <w:sz w:val="30"/>
        </w:rPr>
        <w:t>（一）重大建设项目领域基层政务公开标准目录</w:t>
      </w:r>
      <w:bookmarkEnd w:id="0"/>
    </w:p>
    <w:tbl>
      <w:tblPr>
        <w:tblStyle w:val="4"/>
        <w:tblW w:w="15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900"/>
        <w:gridCol w:w="887"/>
        <w:gridCol w:w="2173"/>
        <w:gridCol w:w="2700"/>
        <w:gridCol w:w="1620"/>
        <w:gridCol w:w="1080"/>
        <w:gridCol w:w="2700"/>
        <w:gridCol w:w="540"/>
        <w:gridCol w:w="720"/>
        <w:gridCol w:w="540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87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73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7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6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7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批准服务信息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办事指南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申报材料清单、批准流程、办理时限、受理机构联系方式、申报要求等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实时公开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■纸质媒体    ■公开查阅点  ■政务服务中心■便民服务站 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■投资项目在线审批监管平台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办理过程信息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事项名称、事项办理部门、办理进展等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及时公开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</w:rPr>
              <w:t>项目单位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6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咨询监督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咨询电话、监督投诉电话等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实时公开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■纸质媒体  ■公开查阅点   ■政务服务中心■便民服务站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■社区/企事业单位/村公示栏■投资项目在线审批监管平台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  <w:p>
            <w:pPr>
              <w:spacing w:line="240" w:lineRule="exact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政府投资项目建议书审批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审批结果、批复时间、批复文号、批复单位、项目名称、项目统一代码等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■发布会听证会</w:t>
            </w:r>
          </w:p>
          <w:p>
            <w:pPr>
              <w:spacing w:line="240" w:lineRule="exac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政府投资项目可行性研究报告审批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政府投资项目初步设计审批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审批结果、批复时间、批复单位、批复文号、项目名称、项目统一代码等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■两微一端    ■发布会听证会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企业投资项目核准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核准结果、核准时间、核准单位、核准文号、项目名称、项目统一代码等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相关核准机关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选址意见书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■政府网站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预审与选址意见书</w:t>
            </w:r>
          </w:p>
        </w:tc>
        <w:tc>
          <w:tcPr>
            <w:tcW w:w="2173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审批结果、批复时间、批复文号、项目名称、项目统一代码等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FF0000"/>
                <w:sz w:val="30"/>
                <w:szCs w:val="30"/>
              </w:rPr>
              <w:t>√</w:t>
            </w:r>
          </w:p>
        </w:tc>
        <w:tc>
          <w:tcPr>
            <w:tcW w:w="7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批准结果信息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审核结果、建筑工程施工许可证号、施工许可日期、发证机关、项目名称、项目统一代码等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招标事项审批核准结果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审批部门、批复时间、招标方式、项目名称、项目统一代码等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招标投标信息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招标投标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eastAsia="宋体" w:cs="Times New Roman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sz w:val="18"/>
                <w:szCs w:val="18"/>
              </w:rPr>
              <w:t>招标人及其招标代理机构或相关行政监督部门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■政府网站    ■两微一端    ■发布会听证会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■政务服务中心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■公共资源交易平台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■信用中国网站  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■招投标公共服务平台</w:t>
            </w: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■投资项目在线审批监管平台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征收土地信息</w:t>
            </w: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征收土地信息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</w:t>
            </w: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同上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</w:rPr>
              <w:t>辖区政府和相关审批部门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 w:cs="Times New Roman"/>
                <w:color w:val="auto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auto"/>
                <w:sz w:val="18"/>
                <w:szCs w:val="18"/>
              </w:rPr>
              <w:t xml:space="preserve">■政府网站  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sz w:val="30"/>
                <w:szCs w:val="30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Times New Roman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/>
                <w:color w:val="auto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批准结果信息</w:t>
            </w:r>
          </w:p>
          <w:p>
            <w:pPr>
              <w:spacing w:line="240" w:lineRule="exact"/>
              <w:jc w:val="center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取水许可审批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曲江区水务局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生产建设项目水土保持方案审批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曲江区水务局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>
            <w:pPr>
              <w:widowControl/>
              <w:spacing w:line="300" w:lineRule="exact"/>
              <w:rPr>
                <w:rFonts w:hint="eastAsia" w:ascii="仿宋_GB2312" w:hAnsi="宋体" w:eastAsia="仿宋_GB2312" w:cs="Times New Roman"/>
                <w:kern w:val="0"/>
                <w:sz w:val="18"/>
                <w:szCs w:val="18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洪水影响评价审批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审批结果、批复时间、批复文号、批复文件标题、项目名称、项目统一代码等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曲江区水务局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bookmarkStart w:id="1" w:name="_GoBack" w:colFirst="2" w:colLast="10"/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建筑工程施工许可证核发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建筑工程施工许可证号、施工许可日期、发证机关、项目名称等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信息获取（形成、变更）20个工作日内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720" w:firstLineChars="400"/>
              <w:jc w:val="lef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质量安全行政处罚情况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信息获取（形成、变更）20个工作日内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相关主管部门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720" w:firstLineChars="400"/>
              <w:jc w:val="lef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58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竣工验收审批（备案）</w:t>
            </w:r>
          </w:p>
        </w:tc>
        <w:tc>
          <w:tcPr>
            <w:tcW w:w="2173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62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信息获取（形成、变更）20个工作日内</w:t>
            </w:r>
          </w:p>
        </w:tc>
        <w:tc>
          <w:tcPr>
            <w:tcW w:w="108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相关审批部门</w:t>
            </w:r>
          </w:p>
        </w:tc>
        <w:tc>
          <w:tcPr>
            <w:tcW w:w="2700" w:type="dxa"/>
            <w:shd w:val="clear" w:color="auto" w:fill="auto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720" w:firstLineChars="400"/>
              <w:jc w:val="left"/>
              <w:rPr>
                <w:rFonts w:hint="eastAsia"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政府网站</w:t>
            </w: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736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bookmarkEnd w:id="1"/>
    </w:tbl>
    <w:p>
      <w:pPr>
        <w:rPr>
          <w:rStyle w:val="6"/>
          <w:rFonts w:hint="eastAsia" w:ascii="黑体" w:hAnsi="方正小标宋_GBK" w:eastAsia="黑体"/>
          <w:sz w:val="30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60186"/>
    <w:rsid w:val="21B47181"/>
    <w:rsid w:val="3EA95F3B"/>
    <w:rsid w:val="3FA77BC7"/>
    <w:rsid w:val="435637DE"/>
    <w:rsid w:val="4AD77F1C"/>
    <w:rsid w:val="5B0B424A"/>
    <w:rsid w:val="65E9726B"/>
    <w:rsid w:val="6F9E5058"/>
    <w:rsid w:val="77D07C6A"/>
    <w:rsid w:val="7D86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2020-11-20T07:21:00Z</dcterms:created>
  <dc:creator>Administrator</dc:creator>
  <cp:lastModifiedBy>Administrator</cp:lastModifiedBy>
  <dcterms:modified xsi:type="dcterms:W3CDTF">2020-11-24T03:50:12Z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