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Style w:val="6"/>
          <w:rFonts w:hint="eastAsia" w:ascii="方正小标宋简体" w:hAnsi="方正小标宋简体" w:eastAsia="方正小标宋简体" w:cs="方正小标宋简体"/>
          <w:b w:val="0"/>
          <w:bCs/>
          <w:sz w:val="44"/>
          <w:szCs w:val="4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Style w:val="6"/>
          <w:rFonts w:hint="eastAsia" w:ascii="方正小标宋简体" w:hAnsi="方正小标宋简体" w:eastAsia="方正小标宋简体" w:cs="方正小标宋简体"/>
          <w:b w:val="0"/>
          <w:bCs/>
          <w:sz w:val="44"/>
          <w:szCs w:val="4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Style w:val="6"/>
          <w:rFonts w:hint="eastAsia" w:ascii="方正小标宋简体" w:hAnsi="方正小标宋简体" w:eastAsia="方正小标宋简体" w:cs="方正小标宋简体"/>
          <w:b w:val="0"/>
          <w:bCs/>
          <w:sz w:val="44"/>
          <w:szCs w:val="44"/>
          <w:lang w:val="en-US" w:eastAsia="zh-CN"/>
        </w:rPr>
      </w:pPr>
      <w:r>
        <w:rPr>
          <w:rStyle w:val="6"/>
          <w:rFonts w:hint="eastAsia" w:ascii="方正小标宋简体" w:hAnsi="方正小标宋简体" w:eastAsia="方正小标宋简体" w:cs="方正小标宋简体"/>
          <w:b w:val="0"/>
          <w:bCs/>
          <w:sz w:val="44"/>
          <w:szCs w:val="44"/>
        </w:rPr>
        <w:t>韶关市曲江区</w:t>
      </w:r>
      <w:r>
        <w:rPr>
          <w:rStyle w:val="6"/>
          <w:rFonts w:hint="eastAsia" w:ascii="方正小标宋简体" w:hAnsi="方正小标宋简体" w:eastAsia="方正小标宋简体" w:cs="方正小标宋简体"/>
          <w:b w:val="0"/>
          <w:bCs/>
          <w:sz w:val="44"/>
          <w:szCs w:val="44"/>
          <w:lang w:val="en-US" w:eastAsia="zh-CN"/>
        </w:rPr>
        <w:t>松山街道办事处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Style w:val="6"/>
          <w:rFonts w:hint="eastAsia" w:ascii="方正小标宋简体" w:hAnsi="方正小标宋简体" w:eastAsia="方正小标宋简体" w:cs="方正小标宋简体"/>
          <w:b w:val="0"/>
          <w:bCs/>
          <w:sz w:val="44"/>
          <w:szCs w:val="44"/>
        </w:rPr>
      </w:pPr>
      <w:r>
        <w:rPr>
          <w:rStyle w:val="6"/>
          <w:rFonts w:hint="eastAsia" w:ascii="方正小标宋简体" w:hAnsi="方正小标宋简体" w:eastAsia="方正小标宋简体" w:cs="方正小标宋简体"/>
          <w:b w:val="0"/>
          <w:bCs/>
          <w:sz w:val="44"/>
          <w:szCs w:val="44"/>
        </w:rPr>
        <w:t>主动公开基本目录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3" w:lineRule="exact"/>
        <w:ind w:left="0" w:right="0"/>
        <w:jc w:val="left"/>
        <w:textAlignment w:val="auto"/>
        <w:rPr>
          <w:rStyle w:val="6"/>
          <w:rFonts w:hint="eastAsia" w:ascii="仿宋_GB2312" w:hAnsi="仿宋_GB2312" w:eastAsia="仿宋_GB2312" w:cs="仿宋_GB2312"/>
          <w:b/>
          <w:sz w:val="32"/>
          <w:szCs w:val="32"/>
        </w:rPr>
      </w:pP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3" w:lineRule="exact"/>
        <w:ind w:right="0" w:rightChars="0" w:firstLine="688" w:firstLineChars="200"/>
        <w:jc w:val="left"/>
        <w:textAlignment w:val="auto"/>
        <w:rPr>
          <w:rFonts w:hint="eastAsia" w:ascii="仿宋_GB2312" w:hAnsi="仿宋_GB2312" w:eastAsia="仿宋_GB2312" w:cs="仿宋_GB2312"/>
          <w:sz w:val="32"/>
          <w:szCs w:val="32"/>
        </w:rPr>
      </w:pPr>
      <w:r>
        <w:rPr>
          <w:rStyle w:val="6"/>
          <w:rFonts w:hint="eastAsia" w:ascii="黑体" w:hAnsi="黑体" w:eastAsia="黑体" w:cs="黑体"/>
          <w:b w:val="0"/>
          <w:bCs/>
          <w:sz w:val="32"/>
          <w:szCs w:val="32"/>
          <w:lang w:val="en-US" w:eastAsia="zh-CN"/>
        </w:rPr>
        <w:t>一、</w:t>
      </w:r>
      <w:r>
        <w:rPr>
          <w:rStyle w:val="6"/>
          <w:rFonts w:hint="eastAsia" w:ascii="黑体" w:hAnsi="黑体" w:eastAsia="黑体" w:cs="黑体"/>
          <w:b w:val="0"/>
          <w:bCs/>
          <w:sz w:val="32"/>
          <w:szCs w:val="32"/>
        </w:rPr>
        <w:t>概述</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3" w:lineRule="exact"/>
        <w:ind w:right="0" w:rightChars="0" w:firstLine="688"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为贯彻落实《中华人民共和国政府信息公开条例》、《国务院办公厅印发&lt;关于全面推进政务公开工作的意见&gt;实施细则的通知》（国办发〔2016〕80 号）以及《广东省政府办公厅关于印发省级部门主动公开基本目录编制工作方案的通知》（粤办函〔2019〕142号）等文件有关要求，进一步提高</w:t>
      </w:r>
      <w:r>
        <w:rPr>
          <w:rFonts w:hint="eastAsia" w:ascii="仿宋_GB2312" w:hAnsi="仿宋_GB2312" w:eastAsia="仿宋_GB2312" w:cs="仿宋_GB2312"/>
          <w:sz w:val="32"/>
          <w:szCs w:val="32"/>
          <w:lang w:val="en-US" w:eastAsia="zh-CN"/>
        </w:rPr>
        <w:t>松山街道</w:t>
      </w:r>
      <w:r>
        <w:rPr>
          <w:rFonts w:hint="eastAsia" w:ascii="仿宋_GB2312" w:hAnsi="仿宋_GB2312" w:eastAsia="仿宋_GB2312" w:cs="仿宋_GB2312"/>
          <w:sz w:val="32"/>
          <w:szCs w:val="32"/>
        </w:rPr>
        <w:t>主动公开的标准化、规范化水平，特制定本目录。</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3" w:lineRule="exact"/>
        <w:ind w:leftChars="304" w:right="0" w:rightChars="0"/>
        <w:jc w:val="left"/>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二、</w:t>
      </w:r>
      <w:r>
        <w:rPr>
          <w:rFonts w:hint="eastAsia" w:ascii="黑体" w:hAnsi="黑体" w:eastAsia="黑体" w:cs="黑体"/>
          <w:sz w:val="32"/>
          <w:szCs w:val="32"/>
        </w:rPr>
        <w:t>公开事项和内容</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3" w:lineRule="exact"/>
        <w:ind w:right="0" w:rightChars="0" w:firstLine="688"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重点公开机构职能、规章文件、规划计划、工作动态、业务工作、统计信息、其它、</w:t>
      </w:r>
      <w:r>
        <w:rPr>
          <w:rFonts w:hint="eastAsia" w:ascii="仿宋_GB2312" w:hAnsi="仿宋_GB2312" w:eastAsia="仿宋_GB2312" w:cs="仿宋_GB2312"/>
          <w:sz w:val="32"/>
          <w:szCs w:val="32"/>
          <w:lang w:val="en-US" w:eastAsia="zh-CN"/>
        </w:rPr>
        <w:t>政府信息公开指南、政府信息依申请公开、政府信息公开工作年度报告</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val="en-US" w:eastAsia="zh-CN"/>
        </w:rPr>
        <w:t>十</w:t>
      </w:r>
      <w:r>
        <w:rPr>
          <w:rFonts w:hint="eastAsia" w:ascii="仿宋_GB2312" w:hAnsi="仿宋_GB2312" w:eastAsia="仿宋_GB2312" w:cs="仿宋_GB2312"/>
          <w:sz w:val="32"/>
          <w:szCs w:val="32"/>
        </w:rPr>
        <w:t>类1</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项内容。</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（二）公开时限</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3" w:lineRule="exact"/>
        <w:ind w:right="0" w:rightChars="0" w:firstLine="688"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公开时限为自相关信息形成或变更之日起20个工作日内（法律法规、政策文件对公开期限另有规定的，从其规定）。</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（三）公开方式</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3" w:lineRule="exact"/>
        <w:ind w:right="0" w:rightChars="0" w:firstLine="688"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通过门户网站等形式主动公开。</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（四）责任主体</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3" w:lineRule="exact"/>
        <w:ind w:right="0" w:rightChars="0" w:firstLine="688"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党政办牵头，各有关办公室根据责任分工分别负责（详见主动公开事项表）。</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（五）监督渠道</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3" w:lineRule="exact"/>
        <w:ind w:right="0" w:rightChars="0" w:firstLine="688"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党政办负责受理公民、法人和其他组织对</w:t>
      </w:r>
      <w:r>
        <w:rPr>
          <w:rFonts w:hint="eastAsia" w:ascii="仿宋_GB2312" w:hAnsi="仿宋_GB2312" w:eastAsia="仿宋_GB2312" w:cs="仿宋_GB2312"/>
          <w:sz w:val="32"/>
          <w:szCs w:val="32"/>
          <w:lang w:val="en-US" w:eastAsia="zh-CN"/>
        </w:rPr>
        <w:t>街道办事处</w:t>
      </w:r>
      <w:r>
        <w:rPr>
          <w:rFonts w:hint="eastAsia" w:ascii="仿宋_GB2312" w:hAnsi="仿宋_GB2312" w:eastAsia="仿宋_GB2312" w:cs="仿宋_GB2312"/>
          <w:sz w:val="32"/>
          <w:szCs w:val="32"/>
        </w:rPr>
        <w:t>主动公开工作的意见和建议。通讯地址：韶关市曲江区</w:t>
      </w:r>
      <w:r>
        <w:rPr>
          <w:rFonts w:hint="eastAsia" w:ascii="仿宋_GB2312" w:hAnsi="仿宋_GB2312" w:eastAsia="仿宋_GB2312" w:cs="仿宋_GB2312"/>
          <w:sz w:val="32"/>
          <w:szCs w:val="32"/>
          <w:lang w:val="en-US" w:eastAsia="zh-CN"/>
        </w:rPr>
        <w:t>松山街道办事处</w:t>
      </w:r>
      <w:r>
        <w:rPr>
          <w:rFonts w:hint="eastAsia" w:ascii="仿宋_GB2312" w:hAnsi="仿宋_GB2312" w:eastAsia="仿宋_GB2312" w:cs="仿宋_GB2312"/>
          <w:sz w:val="32"/>
          <w:szCs w:val="32"/>
        </w:rPr>
        <w:t>，邮编：512</w:t>
      </w:r>
      <w:r>
        <w:rPr>
          <w:rFonts w:hint="eastAsia" w:ascii="仿宋_GB2312" w:hAnsi="仿宋_GB2312" w:eastAsia="仿宋_GB2312" w:cs="仿宋_GB2312"/>
          <w:sz w:val="32"/>
          <w:szCs w:val="32"/>
          <w:lang w:val="en-US" w:eastAsia="zh-CN"/>
        </w:rPr>
        <w:t>123</w:t>
      </w:r>
      <w:r>
        <w:rPr>
          <w:rFonts w:hint="eastAsia" w:ascii="仿宋_GB2312" w:hAnsi="仿宋_GB2312" w:eastAsia="仿宋_GB2312" w:cs="仿宋_GB2312"/>
          <w:sz w:val="32"/>
          <w:szCs w:val="32"/>
        </w:rPr>
        <w:t>，电话：0751-</w:t>
      </w:r>
      <w:r>
        <w:rPr>
          <w:rFonts w:hint="eastAsia" w:ascii="仿宋_GB2312" w:hAnsi="仿宋_GB2312" w:eastAsia="仿宋_GB2312" w:cs="仿宋_GB2312"/>
          <w:sz w:val="32"/>
          <w:szCs w:val="32"/>
          <w:lang w:val="en-US" w:eastAsia="zh-CN"/>
        </w:rPr>
        <w:t>8799939</w:t>
      </w:r>
      <w:r>
        <w:rPr>
          <w:rFonts w:hint="eastAsia" w:ascii="仿宋_GB2312" w:hAnsi="仿宋_GB2312" w:eastAsia="仿宋_GB2312" w:cs="仿宋_GB2312"/>
          <w:sz w:val="32"/>
          <w:szCs w:val="32"/>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3" w:lineRule="exact"/>
        <w:ind w:left="0" w:right="0" w:firstLine="688" w:firstLineChars="200"/>
        <w:jc w:val="left"/>
        <w:textAlignment w:val="auto"/>
        <w:rPr>
          <w:rFonts w:hint="eastAsia" w:ascii="黑体" w:hAnsi="黑体" w:eastAsia="黑体" w:cs="黑体"/>
          <w:b w:val="0"/>
          <w:bCs/>
          <w:sz w:val="32"/>
          <w:szCs w:val="32"/>
        </w:rPr>
      </w:pPr>
      <w:r>
        <w:rPr>
          <w:rStyle w:val="6"/>
          <w:rFonts w:hint="eastAsia" w:ascii="黑体" w:hAnsi="黑体" w:eastAsia="黑体" w:cs="黑体"/>
          <w:b w:val="0"/>
          <w:bCs/>
          <w:sz w:val="32"/>
          <w:szCs w:val="32"/>
          <w:lang w:val="en-US" w:eastAsia="zh-CN"/>
        </w:rPr>
        <w:t>三</w:t>
      </w:r>
      <w:r>
        <w:rPr>
          <w:rStyle w:val="6"/>
          <w:rFonts w:hint="eastAsia" w:ascii="黑体" w:hAnsi="黑体" w:eastAsia="黑体" w:cs="黑体"/>
          <w:b w:val="0"/>
          <w:bCs/>
          <w:sz w:val="32"/>
          <w:szCs w:val="32"/>
        </w:rPr>
        <w:t>、主动公开基本目录</w:t>
      </w:r>
    </w:p>
    <w:tbl>
      <w:tblPr>
        <w:tblStyle w:val="4"/>
        <w:tblW w:w="8565" w:type="dxa"/>
        <w:tblInd w:w="0" w:type="dxa"/>
        <w:shd w:val="clear" w:color="auto" w:fill="auto"/>
        <w:tblLayout w:type="autofit"/>
        <w:tblCellMar>
          <w:top w:w="15" w:type="dxa"/>
          <w:left w:w="15" w:type="dxa"/>
          <w:bottom w:w="15" w:type="dxa"/>
          <w:right w:w="15" w:type="dxa"/>
        </w:tblCellMar>
      </w:tblPr>
      <w:tblGrid>
        <w:gridCol w:w="721"/>
        <w:gridCol w:w="1653"/>
        <w:gridCol w:w="15"/>
        <w:gridCol w:w="1653"/>
        <w:gridCol w:w="2825"/>
        <w:gridCol w:w="1698"/>
      </w:tblGrid>
      <w:tr>
        <w:tblPrEx>
          <w:tblCellMar>
            <w:top w:w="15" w:type="dxa"/>
            <w:left w:w="15" w:type="dxa"/>
            <w:bottom w:w="15" w:type="dxa"/>
            <w:right w:w="15" w:type="dxa"/>
          </w:tblCellMar>
        </w:tblPrEx>
        <w:tc>
          <w:tcPr>
            <w:tcW w:w="721" w:type="dxa"/>
            <w:vMerge w:val="restart"/>
            <w:tcBorders>
              <w:top w:val="single" w:color="000000" w:sz="4" w:space="0"/>
              <w:left w:val="single" w:color="000000" w:sz="4" w:space="0"/>
              <w:bottom w:val="single" w:color="000000" w:sz="4" w:space="0"/>
              <w:right w:val="single" w:color="000000" w:sz="4"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3"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序号</w:t>
            </w:r>
          </w:p>
        </w:tc>
        <w:tc>
          <w:tcPr>
            <w:tcW w:w="3321" w:type="dxa"/>
            <w:gridSpan w:val="3"/>
            <w:tcBorders>
              <w:top w:val="single" w:color="000000" w:sz="4" w:space="0"/>
              <w:left w:val="nil"/>
              <w:bottom w:val="single" w:color="000000" w:sz="4" w:space="0"/>
              <w:right w:val="single" w:color="000000" w:sz="4"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3"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公开类别及事项</w:t>
            </w:r>
          </w:p>
        </w:tc>
        <w:tc>
          <w:tcPr>
            <w:tcW w:w="2825" w:type="dxa"/>
            <w:vMerge w:val="restart"/>
            <w:tcBorders>
              <w:top w:val="single" w:color="000000" w:sz="4" w:space="0"/>
              <w:left w:val="nil"/>
              <w:bottom w:val="single" w:color="000000" w:sz="4" w:space="0"/>
              <w:right w:val="single" w:color="000000" w:sz="4"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3"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公开内容</w:t>
            </w:r>
          </w:p>
        </w:tc>
        <w:tc>
          <w:tcPr>
            <w:tcW w:w="1698" w:type="dxa"/>
            <w:vMerge w:val="restart"/>
            <w:tcBorders>
              <w:top w:val="single" w:color="000000" w:sz="4" w:space="0"/>
              <w:left w:val="nil"/>
              <w:bottom w:val="single" w:color="000000" w:sz="4" w:space="0"/>
              <w:right w:val="single" w:color="000000" w:sz="4"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3"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责任股室</w:t>
            </w:r>
          </w:p>
        </w:tc>
      </w:tr>
      <w:tr>
        <w:tblPrEx>
          <w:shd w:val="clear" w:color="auto" w:fill="auto"/>
          <w:tblCellMar>
            <w:top w:w="15" w:type="dxa"/>
            <w:left w:w="15" w:type="dxa"/>
            <w:bottom w:w="15" w:type="dxa"/>
            <w:right w:w="15" w:type="dxa"/>
          </w:tblCellMar>
        </w:tblPrEx>
        <w:tc>
          <w:tcPr>
            <w:tcW w:w="72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60" w:type="dxa"/>
              <w:left w:w="90" w:type="dxa"/>
              <w:bottom w:w="60" w:type="dxa"/>
              <w:right w:w="90" w:type="dxa"/>
            </w:tcMar>
            <w:vAlign w:val="center"/>
          </w:tcPr>
          <w:p>
            <w:pPr>
              <w:keepNext w:val="0"/>
              <w:keepLines w:val="0"/>
              <w:pageBreakBefore w:val="0"/>
              <w:kinsoku/>
              <w:overflowPunct/>
              <w:topLinePunct w:val="0"/>
              <w:autoSpaceDE/>
              <w:autoSpaceDN/>
              <w:bidi w:val="0"/>
              <w:adjustRightInd/>
              <w:snapToGrid/>
              <w:spacing w:line="593" w:lineRule="exact"/>
              <w:textAlignment w:val="auto"/>
              <w:rPr>
                <w:rFonts w:hint="eastAsia" w:ascii="仿宋_GB2312" w:hAnsi="仿宋_GB2312" w:eastAsia="仿宋_GB2312" w:cs="仿宋_GB2312"/>
                <w:sz w:val="32"/>
                <w:szCs w:val="32"/>
              </w:rPr>
            </w:pPr>
          </w:p>
        </w:tc>
        <w:tc>
          <w:tcPr>
            <w:tcW w:w="1653" w:type="dxa"/>
            <w:tcBorders>
              <w:top w:val="nil"/>
              <w:left w:val="nil"/>
              <w:bottom w:val="single" w:color="000000" w:sz="4" w:space="0"/>
              <w:right w:val="single" w:color="000000" w:sz="4"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3"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一级</w:t>
            </w:r>
          </w:p>
        </w:tc>
        <w:tc>
          <w:tcPr>
            <w:tcW w:w="1668" w:type="dxa"/>
            <w:gridSpan w:val="2"/>
            <w:tcBorders>
              <w:top w:val="nil"/>
              <w:left w:val="nil"/>
              <w:bottom w:val="single" w:color="000000" w:sz="4" w:space="0"/>
              <w:right w:val="single" w:color="000000" w:sz="4"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3"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二级</w:t>
            </w:r>
          </w:p>
        </w:tc>
        <w:tc>
          <w:tcPr>
            <w:tcW w:w="2825" w:type="dxa"/>
            <w:vMerge w:val="continue"/>
            <w:tcBorders>
              <w:top w:val="single" w:color="000000" w:sz="4" w:space="0"/>
              <w:left w:val="nil"/>
              <w:bottom w:val="single" w:color="000000" w:sz="4" w:space="0"/>
              <w:right w:val="single" w:color="000000" w:sz="4" w:space="0"/>
            </w:tcBorders>
            <w:shd w:val="clear" w:color="auto" w:fill="FFFFFF"/>
            <w:tcMar>
              <w:top w:w="60" w:type="dxa"/>
              <w:left w:w="90" w:type="dxa"/>
              <w:bottom w:w="60" w:type="dxa"/>
              <w:right w:w="90" w:type="dxa"/>
            </w:tcMar>
            <w:vAlign w:val="center"/>
          </w:tcPr>
          <w:p>
            <w:pPr>
              <w:keepNext w:val="0"/>
              <w:keepLines w:val="0"/>
              <w:pageBreakBefore w:val="0"/>
              <w:kinsoku/>
              <w:overflowPunct/>
              <w:topLinePunct w:val="0"/>
              <w:autoSpaceDE/>
              <w:autoSpaceDN/>
              <w:bidi w:val="0"/>
              <w:adjustRightInd/>
              <w:snapToGrid/>
              <w:spacing w:line="593" w:lineRule="exact"/>
              <w:textAlignment w:val="auto"/>
              <w:rPr>
                <w:rFonts w:hint="eastAsia" w:ascii="仿宋_GB2312" w:hAnsi="仿宋_GB2312" w:eastAsia="仿宋_GB2312" w:cs="仿宋_GB2312"/>
                <w:sz w:val="32"/>
                <w:szCs w:val="32"/>
              </w:rPr>
            </w:pPr>
          </w:p>
        </w:tc>
        <w:tc>
          <w:tcPr>
            <w:tcW w:w="1698" w:type="dxa"/>
            <w:vMerge w:val="continue"/>
            <w:tcBorders>
              <w:top w:val="single" w:color="000000" w:sz="4" w:space="0"/>
              <w:left w:val="nil"/>
              <w:bottom w:val="single" w:color="000000" w:sz="4" w:space="0"/>
              <w:right w:val="single" w:color="000000" w:sz="4" w:space="0"/>
            </w:tcBorders>
            <w:shd w:val="clear" w:color="auto" w:fill="FFFFFF"/>
            <w:tcMar>
              <w:top w:w="60" w:type="dxa"/>
              <w:left w:w="90" w:type="dxa"/>
              <w:bottom w:w="60" w:type="dxa"/>
              <w:right w:w="90" w:type="dxa"/>
            </w:tcMar>
            <w:vAlign w:val="center"/>
          </w:tcPr>
          <w:p>
            <w:pPr>
              <w:keepNext w:val="0"/>
              <w:keepLines w:val="0"/>
              <w:pageBreakBefore w:val="0"/>
              <w:kinsoku/>
              <w:overflowPunct/>
              <w:topLinePunct w:val="0"/>
              <w:autoSpaceDE/>
              <w:autoSpaceDN/>
              <w:bidi w:val="0"/>
              <w:adjustRightInd/>
              <w:snapToGrid/>
              <w:spacing w:line="593" w:lineRule="exact"/>
              <w:textAlignment w:val="auto"/>
              <w:rPr>
                <w:rFonts w:hint="eastAsia" w:ascii="仿宋_GB2312" w:hAnsi="仿宋_GB2312" w:eastAsia="仿宋_GB2312" w:cs="仿宋_GB2312"/>
                <w:sz w:val="32"/>
                <w:szCs w:val="32"/>
              </w:rPr>
            </w:pPr>
          </w:p>
        </w:tc>
      </w:tr>
      <w:tr>
        <w:tblPrEx>
          <w:shd w:val="clear" w:color="auto" w:fill="auto"/>
          <w:tblCellMar>
            <w:top w:w="15" w:type="dxa"/>
            <w:left w:w="15" w:type="dxa"/>
            <w:bottom w:w="15" w:type="dxa"/>
            <w:right w:w="15" w:type="dxa"/>
          </w:tblCellMar>
        </w:tblPrEx>
        <w:tc>
          <w:tcPr>
            <w:tcW w:w="721" w:type="dxa"/>
            <w:tcBorders>
              <w:top w:val="nil"/>
              <w:left w:val="single" w:color="000000" w:sz="4" w:space="0"/>
              <w:bottom w:val="single" w:color="000000" w:sz="4" w:space="0"/>
              <w:right w:val="single" w:color="000000" w:sz="4"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3"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1653" w:type="dxa"/>
            <w:vMerge w:val="restart"/>
            <w:tcBorders>
              <w:top w:val="nil"/>
              <w:left w:val="nil"/>
              <w:bottom w:val="single" w:color="000000" w:sz="4" w:space="0"/>
              <w:right w:val="single" w:color="000000" w:sz="4"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3" w:lineRule="exact"/>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一、机构职能</w:t>
            </w:r>
          </w:p>
        </w:tc>
        <w:tc>
          <w:tcPr>
            <w:tcW w:w="1668" w:type="dxa"/>
            <w:gridSpan w:val="2"/>
            <w:tcBorders>
              <w:top w:val="nil"/>
              <w:left w:val="nil"/>
              <w:bottom w:val="single" w:color="000000" w:sz="4" w:space="0"/>
              <w:right w:val="single" w:color="000000" w:sz="4"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3" w:lineRule="exact"/>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机构概况</w:t>
            </w:r>
          </w:p>
        </w:tc>
        <w:tc>
          <w:tcPr>
            <w:tcW w:w="2825" w:type="dxa"/>
            <w:tcBorders>
              <w:top w:val="nil"/>
              <w:left w:val="nil"/>
              <w:bottom w:val="single" w:color="000000" w:sz="4" w:space="0"/>
              <w:right w:val="single" w:color="000000" w:sz="4"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3" w:lineRule="exact"/>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本机关机构设置及主要职能情况</w:t>
            </w:r>
          </w:p>
        </w:tc>
        <w:tc>
          <w:tcPr>
            <w:tcW w:w="1698" w:type="dxa"/>
            <w:tcBorders>
              <w:top w:val="nil"/>
              <w:left w:val="nil"/>
              <w:bottom w:val="single" w:color="000000" w:sz="4" w:space="0"/>
              <w:right w:val="single" w:color="000000" w:sz="4"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3" w:lineRule="exact"/>
              <w:ind w:left="0" w:right="0"/>
              <w:jc w:val="center"/>
              <w:textAlignment w:val="auto"/>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rPr>
              <w:t>党政</w:t>
            </w:r>
            <w:r>
              <w:rPr>
                <w:rFonts w:hint="eastAsia" w:ascii="仿宋_GB2312" w:hAnsi="仿宋_GB2312" w:eastAsia="仿宋_GB2312" w:cs="仿宋_GB2312"/>
                <w:sz w:val="32"/>
                <w:szCs w:val="32"/>
                <w:lang w:val="en-US" w:eastAsia="zh-CN"/>
              </w:rPr>
              <w:t>综合办公室</w:t>
            </w:r>
          </w:p>
        </w:tc>
      </w:tr>
      <w:tr>
        <w:tblPrEx>
          <w:shd w:val="clear" w:color="auto" w:fill="auto"/>
          <w:tblCellMar>
            <w:top w:w="15" w:type="dxa"/>
            <w:left w:w="15" w:type="dxa"/>
            <w:bottom w:w="15" w:type="dxa"/>
            <w:right w:w="15" w:type="dxa"/>
          </w:tblCellMar>
        </w:tblPrEx>
        <w:tc>
          <w:tcPr>
            <w:tcW w:w="721" w:type="dxa"/>
            <w:tcBorders>
              <w:top w:val="nil"/>
              <w:left w:val="single" w:color="000000" w:sz="4" w:space="0"/>
              <w:bottom w:val="single" w:color="000000" w:sz="4" w:space="0"/>
              <w:right w:val="single" w:color="000000" w:sz="4"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3"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p>
        </w:tc>
        <w:tc>
          <w:tcPr>
            <w:tcW w:w="1653" w:type="dxa"/>
            <w:vMerge w:val="continue"/>
            <w:tcBorders>
              <w:top w:val="nil"/>
              <w:left w:val="nil"/>
              <w:bottom w:val="single" w:color="000000" w:sz="4" w:space="0"/>
              <w:right w:val="single" w:color="000000" w:sz="4" w:space="0"/>
            </w:tcBorders>
            <w:shd w:val="clear" w:color="auto" w:fill="FFFFFF"/>
            <w:tcMar>
              <w:top w:w="60" w:type="dxa"/>
              <w:left w:w="90" w:type="dxa"/>
              <w:bottom w:w="60" w:type="dxa"/>
              <w:right w:w="90" w:type="dxa"/>
            </w:tcMar>
            <w:vAlign w:val="center"/>
          </w:tcPr>
          <w:p>
            <w:pPr>
              <w:keepNext w:val="0"/>
              <w:keepLines w:val="0"/>
              <w:pageBreakBefore w:val="0"/>
              <w:kinsoku/>
              <w:overflowPunct/>
              <w:topLinePunct w:val="0"/>
              <w:autoSpaceDE/>
              <w:autoSpaceDN/>
              <w:bidi w:val="0"/>
              <w:adjustRightInd/>
              <w:snapToGrid/>
              <w:spacing w:line="593" w:lineRule="exact"/>
              <w:textAlignment w:val="auto"/>
              <w:rPr>
                <w:rFonts w:hint="eastAsia" w:ascii="仿宋_GB2312" w:hAnsi="仿宋_GB2312" w:eastAsia="仿宋_GB2312" w:cs="仿宋_GB2312"/>
                <w:sz w:val="32"/>
                <w:szCs w:val="32"/>
              </w:rPr>
            </w:pPr>
          </w:p>
        </w:tc>
        <w:tc>
          <w:tcPr>
            <w:tcW w:w="1668" w:type="dxa"/>
            <w:gridSpan w:val="2"/>
            <w:tcBorders>
              <w:top w:val="nil"/>
              <w:left w:val="nil"/>
              <w:bottom w:val="single" w:color="000000" w:sz="4" w:space="0"/>
              <w:right w:val="single" w:color="000000" w:sz="4"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3" w:lineRule="exact"/>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机构领导</w:t>
            </w:r>
          </w:p>
        </w:tc>
        <w:tc>
          <w:tcPr>
            <w:tcW w:w="2825" w:type="dxa"/>
            <w:tcBorders>
              <w:top w:val="nil"/>
              <w:left w:val="nil"/>
              <w:bottom w:val="single" w:color="000000" w:sz="4" w:space="0"/>
              <w:right w:val="single" w:color="000000" w:sz="4"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3" w:lineRule="exact"/>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机构领导及分工情况</w:t>
            </w:r>
          </w:p>
        </w:tc>
        <w:tc>
          <w:tcPr>
            <w:tcW w:w="1698" w:type="dxa"/>
            <w:tcBorders>
              <w:top w:val="nil"/>
              <w:left w:val="nil"/>
              <w:bottom w:val="single" w:color="000000" w:sz="4" w:space="0"/>
              <w:right w:val="single" w:color="000000" w:sz="4"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3" w:lineRule="exact"/>
              <w:ind w:left="0" w:right="0"/>
              <w:jc w:val="center"/>
              <w:textAlignment w:val="auto"/>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rPr>
              <w:t>党建</w:t>
            </w:r>
            <w:r>
              <w:rPr>
                <w:rFonts w:hint="eastAsia" w:ascii="仿宋_GB2312" w:hAnsi="仿宋_GB2312" w:eastAsia="仿宋_GB2312" w:cs="仿宋_GB2312"/>
                <w:sz w:val="32"/>
                <w:szCs w:val="32"/>
                <w:lang w:val="en-US" w:eastAsia="zh-CN"/>
              </w:rPr>
              <w:t>工作办公室</w:t>
            </w:r>
          </w:p>
        </w:tc>
      </w:tr>
      <w:tr>
        <w:tblPrEx>
          <w:shd w:val="clear" w:color="auto" w:fill="auto"/>
          <w:tblCellMar>
            <w:top w:w="15" w:type="dxa"/>
            <w:left w:w="15" w:type="dxa"/>
            <w:bottom w:w="15" w:type="dxa"/>
            <w:right w:w="15" w:type="dxa"/>
          </w:tblCellMar>
        </w:tblPrEx>
        <w:tc>
          <w:tcPr>
            <w:tcW w:w="721" w:type="dxa"/>
            <w:tcBorders>
              <w:top w:val="nil"/>
              <w:left w:val="single" w:color="000000" w:sz="4" w:space="0"/>
              <w:bottom w:val="single" w:color="000000" w:sz="4" w:space="0"/>
              <w:right w:val="single" w:color="000000" w:sz="4"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3"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p>
        </w:tc>
        <w:tc>
          <w:tcPr>
            <w:tcW w:w="1653" w:type="dxa"/>
            <w:vMerge w:val="continue"/>
            <w:tcBorders>
              <w:top w:val="nil"/>
              <w:left w:val="nil"/>
              <w:bottom w:val="single" w:color="000000" w:sz="4" w:space="0"/>
              <w:right w:val="single" w:color="000000" w:sz="4" w:space="0"/>
            </w:tcBorders>
            <w:shd w:val="clear" w:color="auto" w:fill="FFFFFF"/>
            <w:tcMar>
              <w:top w:w="60" w:type="dxa"/>
              <w:left w:w="90" w:type="dxa"/>
              <w:bottom w:w="60" w:type="dxa"/>
              <w:right w:w="90" w:type="dxa"/>
            </w:tcMar>
            <w:vAlign w:val="center"/>
          </w:tcPr>
          <w:p>
            <w:pPr>
              <w:keepNext w:val="0"/>
              <w:keepLines w:val="0"/>
              <w:pageBreakBefore w:val="0"/>
              <w:kinsoku/>
              <w:overflowPunct/>
              <w:topLinePunct w:val="0"/>
              <w:autoSpaceDE/>
              <w:autoSpaceDN/>
              <w:bidi w:val="0"/>
              <w:adjustRightInd/>
              <w:snapToGrid/>
              <w:spacing w:line="593" w:lineRule="exact"/>
              <w:textAlignment w:val="auto"/>
              <w:rPr>
                <w:rFonts w:hint="eastAsia" w:ascii="仿宋_GB2312" w:hAnsi="仿宋_GB2312" w:eastAsia="仿宋_GB2312" w:cs="仿宋_GB2312"/>
                <w:sz w:val="32"/>
                <w:szCs w:val="32"/>
              </w:rPr>
            </w:pPr>
          </w:p>
        </w:tc>
        <w:tc>
          <w:tcPr>
            <w:tcW w:w="1668" w:type="dxa"/>
            <w:gridSpan w:val="2"/>
            <w:tcBorders>
              <w:top w:val="nil"/>
              <w:left w:val="nil"/>
              <w:bottom w:val="single" w:color="000000" w:sz="4" w:space="0"/>
              <w:right w:val="single" w:color="000000" w:sz="4"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3" w:lineRule="exact"/>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内设机构</w:t>
            </w:r>
          </w:p>
        </w:tc>
        <w:tc>
          <w:tcPr>
            <w:tcW w:w="2825" w:type="dxa"/>
            <w:tcBorders>
              <w:top w:val="nil"/>
              <w:left w:val="nil"/>
              <w:bottom w:val="single" w:color="000000" w:sz="4" w:space="0"/>
              <w:right w:val="single" w:color="000000" w:sz="4"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3" w:lineRule="exact"/>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内设机构设置及职能情况</w:t>
            </w:r>
          </w:p>
        </w:tc>
        <w:tc>
          <w:tcPr>
            <w:tcW w:w="1698" w:type="dxa"/>
            <w:tcBorders>
              <w:top w:val="nil"/>
              <w:left w:val="nil"/>
              <w:bottom w:val="single" w:color="000000" w:sz="4" w:space="0"/>
              <w:right w:val="single" w:color="000000" w:sz="4"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3" w:lineRule="exact"/>
              <w:ind w:left="0" w:leftChars="0" w:right="0" w:right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党建</w:t>
            </w:r>
            <w:r>
              <w:rPr>
                <w:rFonts w:hint="eastAsia" w:ascii="仿宋_GB2312" w:hAnsi="仿宋_GB2312" w:eastAsia="仿宋_GB2312" w:cs="仿宋_GB2312"/>
                <w:sz w:val="32"/>
                <w:szCs w:val="32"/>
                <w:lang w:val="en-US" w:eastAsia="zh-CN"/>
              </w:rPr>
              <w:t>工作办公室</w:t>
            </w:r>
          </w:p>
        </w:tc>
      </w:tr>
      <w:tr>
        <w:tblPrEx>
          <w:shd w:val="clear" w:color="auto" w:fill="auto"/>
          <w:tblCellMar>
            <w:top w:w="15" w:type="dxa"/>
            <w:left w:w="15" w:type="dxa"/>
            <w:bottom w:w="15" w:type="dxa"/>
            <w:right w:w="15" w:type="dxa"/>
          </w:tblCellMar>
        </w:tblPrEx>
        <w:tc>
          <w:tcPr>
            <w:tcW w:w="721" w:type="dxa"/>
            <w:tcBorders>
              <w:top w:val="nil"/>
              <w:left w:val="single" w:color="000000" w:sz="4" w:space="0"/>
              <w:bottom w:val="single" w:color="000000" w:sz="4" w:space="0"/>
              <w:right w:val="single" w:color="000000" w:sz="4"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3"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p>
        </w:tc>
        <w:tc>
          <w:tcPr>
            <w:tcW w:w="1653" w:type="dxa"/>
            <w:vMerge w:val="restart"/>
            <w:tcBorders>
              <w:top w:val="nil"/>
              <w:left w:val="nil"/>
              <w:bottom w:val="single" w:color="000000" w:sz="4" w:space="0"/>
              <w:right w:val="single" w:color="000000" w:sz="4"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3" w:lineRule="exact"/>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二、规章文件</w:t>
            </w:r>
          </w:p>
        </w:tc>
        <w:tc>
          <w:tcPr>
            <w:tcW w:w="1668" w:type="dxa"/>
            <w:gridSpan w:val="2"/>
            <w:tcBorders>
              <w:top w:val="nil"/>
              <w:left w:val="nil"/>
              <w:bottom w:val="single" w:color="000000" w:sz="4" w:space="0"/>
              <w:right w:val="single" w:color="000000" w:sz="4"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3" w:lineRule="exact"/>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规章</w:t>
            </w:r>
          </w:p>
        </w:tc>
        <w:tc>
          <w:tcPr>
            <w:tcW w:w="2825" w:type="dxa"/>
            <w:tcBorders>
              <w:top w:val="nil"/>
              <w:left w:val="nil"/>
              <w:bottom w:val="nil"/>
              <w:right w:val="single" w:color="000000" w:sz="4"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3" w:lineRule="exact"/>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行政法规、规章、规划、规定、办法文件及解读</w:t>
            </w:r>
          </w:p>
        </w:tc>
        <w:tc>
          <w:tcPr>
            <w:tcW w:w="1698" w:type="dxa"/>
            <w:tcBorders>
              <w:top w:val="nil"/>
              <w:left w:val="nil"/>
              <w:bottom w:val="single" w:color="000000" w:sz="4" w:space="0"/>
              <w:right w:val="single" w:color="000000" w:sz="4"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3" w:lineRule="exact"/>
              <w:ind w:left="0" w:leftChars="0" w:right="0" w:right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党政</w:t>
            </w:r>
            <w:r>
              <w:rPr>
                <w:rFonts w:hint="eastAsia" w:ascii="仿宋_GB2312" w:hAnsi="仿宋_GB2312" w:eastAsia="仿宋_GB2312" w:cs="仿宋_GB2312"/>
                <w:sz w:val="32"/>
                <w:szCs w:val="32"/>
                <w:lang w:val="en-US" w:eastAsia="zh-CN"/>
              </w:rPr>
              <w:t>综合办公室</w:t>
            </w:r>
          </w:p>
        </w:tc>
      </w:tr>
      <w:tr>
        <w:tblPrEx>
          <w:tblCellMar>
            <w:top w:w="15" w:type="dxa"/>
            <w:left w:w="15" w:type="dxa"/>
            <w:bottom w:w="15" w:type="dxa"/>
            <w:right w:w="15" w:type="dxa"/>
          </w:tblCellMar>
        </w:tblPrEx>
        <w:tc>
          <w:tcPr>
            <w:tcW w:w="721" w:type="dxa"/>
            <w:tcBorders>
              <w:top w:val="nil"/>
              <w:left w:val="single" w:color="000000" w:sz="4" w:space="0"/>
              <w:bottom w:val="single" w:color="000000" w:sz="4" w:space="0"/>
              <w:right w:val="single" w:color="000000" w:sz="4"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3"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p>
        </w:tc>
        <w:tc>
          <w:tcPr>
            <w:tcW w:w="1653" w:type="dxa"/>
            <w:vMerge w:val="continue"/>
            <w:tcBorders>
              <w:top w:val="nil"/>
              <w:left w:val="nil"/>
              <w:bottom w:val="single" w:color="000000" w:sz="4" w:space="0"/>
              <w:right w:val="single" w:color="000000" w:sz="4" w:space="0"/>
            </w:tcBorders>
            <w:shd w:val="clear" w:color="auto" w:fill="FFFFFF"/>
            <w:tcMar>
              <w:top w:w="60" w:type="dxa"/>
              <w:left w:w="90" w:type="dxa"/>
              <w:bottom w:w="60" w:type="dxa"/>
              <w:right w:w="90" w:type="dxa"/>
            </w:tcMar>
            <w:vAlign w:val="center"/>
          </w:tcPr>
          <w:p>
            <w:pPr>
              <w:keepNext w:val="0"/>
              <w:keepLines w:val="0"/>
              <w:pageBreakBefore w:val="0"/>
              <w:kinsoku/>
              <w:overflowPunct/>
              <w:topLinePunct w:val="0"/>
              <w:autoSpaceDE/>
              <w:autoSpaceDN/>
              <w:bidi w:val="0"/>
              <w:adjustRightInd/>
              <w:snapToGrid/>
              <w:spacing w:line="593" w:lineRule="exact"/>
              <w:textAlignment w:val="auto"/>
              <w:rPr>
                <w:rFonts w:hint="eastAsia" w:ascii="仿宋_GB2312" w:hAnsi="仿宋_GB2312" w:eastAsia="仿宋_GB2312" w:cs="仿宋_GB2312"/>
                <w:sz w:val="32"/>
                <w:szCs w:val="32"/>
              </w:rPr>
            </w:pPr>
          </w:p>
        </w:tc>
        <w:tc>
          <w:tcPr>
            <w:tcW w:w="1668" w:type="dxa"/>
            <w:gridSpan w:val="2"/>
            <w:tcBorders>
              <w:top w:val="nil"/>
              <w:left w:val="nil"/>
              <w:bottom w:val="single" w:color="000000" w:sz="4" w:space="0"/>
              <w:right w:val="single" w:color="000000" w:sz="4"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3" w:lineRule="exact"/>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规范性文件</w:t>
            </w:r>
          </w:p>
        </w:tc>
        <w:tc>
          <w:tcPr>
            <w:tcW w:w="2825" w:type="dxa"/>
            <w:tcBorders>
              <w:top w:val="single" w:color="000000" w:sz="4" w:space="0"/>
              <w:left w:val="nil"/>
              <w:bottom w:val="single" w:color="auto" w:sz="4" w:space="0"/>
              <w:right w:val="single" w:color="000000" w:sz="4"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3" w:lineRule="exact"/>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文件名称、文号、正文、发布机构、成文时间、发布时间</w:t>
            </w:r>
          </w:p>
        </w:tc>
        <w:tc>
          <w:tcPr>
            <w:tcW w:w="1698" w:type="dxa"/>
            <w:tcBorders>
              <w:top w:val="nil"/>
              <w:left w:val="nil"/>
              <w:bottom w:val="single" w:color="000000" w:sz="4" w:space="0"/>
              <w:right w:val="single" w:color="000000" w:sz="4"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3" w:lineRule="exact"/>
              <w:ind w:left="0" w:leftChars="0" w:right="0" w:right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党政</w:t>
            </w:r>
            <w:r>
              <w:rPr>
                <w:rFonts w:hint="eastAsia" w:ascii="仿宋_GB2312" w:hAnsi="仿宋_GB2312" w:eastAsia="仿宋_GB2312" w:cs="仿宋_GB2312"/>
                <w:sz w:val="32"/>
                <w:szCs w:val="32"/>
                <w:lang w:val="en-US" w:eastAsia="zh-CN"/>
              </w:rPr>
              <w:t>综合办公室</w:t>
            </w:r>
          </w:p>
        </w:tc>
      </w:tr>
      <w:tr>
        <w:tblPrEx>
          <w:shd w:val="clear" w:color="auto" w:fill="auto"/>
          <w:tblCellMar>
            <w:top w:w="15" w:type="dxa"/>
            <w:left w:w="15" w:type="dxa"/>
            <w:bottom w:w="15" w:type="dxa"/>
            <w:right w:w="15" w:type="dxa"/>
          </w:tblCellMar>
        </w:tblPrEx>
        <w:tc>
          <w:tcPr>
            <w:tcW w:w="721" w:type="dxa"/>
            <w:tcBorders>
              <w:top w:val="nil"/>
              <w:left w:val="single" w:color="000000" w:sz="4" w:space="0"/>
              <w:bottom w:val="single" w:color="000000" w:sz="4" w:space="0"/>
              <w:right w:val="single" w:color="000000" w:sz="4"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3"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p>
        </w:tc>
        <w:tc>
          <w:tcPr>
            <w:tcW w:w="1653" w:type="dxa"/>
            <w:vMerge w:val="restart"/>
            <w:tcBorders>
              <w:top w:val="nil"/>
              <w:left w:val="nil"/>
              <w:bottom w:val="single" w:color="000000" w:sz="4" w:space="0"/>
              <w:right w:val="single" w:color="000000" w:sz="4"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3" w:lineRule="exact"/>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三、规划计划</w:t>
            </w:r>
          </w:p>
        </w:tc>
        <w:tc>
          <w:tcPr>
            <w:tcW w:w="1668" w:type="dxa"/>
            <w:gridSpan w:val="2"/>
            <w:tcBorders>
              <w:top w:val="nil"/>
              <w:left w:val="nil"/>
              <w:bottom w:val="single" w:color="auto" w:sz="4" w:space="0"/>
              <w:right w:val="single" w:color="auto" w:sz="4"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3" w:lineRule="exact"/>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rPr>
              <w:t>年度工作计划</w:t>
            </w:r>
          </w:p>
        </w:tc>
        <w:tc>
          <w:tcPr>
            <w:tcW w:w="2825" w:type="dxa"/>
            <w:tcBorders>
              <w:top w:val="single" w:color="auto" w:sz="4" w:space="0"/>
              <w:left w:val="single" w:color="auto" w:sz="4" w:space="0"/>
              <w:bottom w:val="single" w:color="auto" w:sz="4" w:space="0"/>
              <w:right w:val="single" w:color="auto" w:sz="4"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3" w:lineRule="exact"/>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rPr>
              <w:t>国民经济和社会发展计划、重点项目计划、投资计划、资金安排计划等</w:t>
            </w:r>
          </w:p>
        </w:tc>
        <w:tc>
          <w:tcPr>
            <w:tcW w:w="1698" w:type="dxa"/>
            <w:tcBorders>
              <w:top w:val="nil"/>
              <w:left w:val="single" w:color="auto" w:sz="4" w:space="0"/>
              <w:bottom w:val="single" w:color="auto" w:sz="4" w:space="0"/>
              <w:right w:val="single" w:color="000000" w:sz="4"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3"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各有关办公室</w:t>
            </w:r>
          </w:p>
        </w:tc>
      </w:tr>
      <w:tr>
        <w:tblPrEx>
          <w:tblCellMar>
            <w:top w:w="15" w:type="dxa"/>
            <w:left w:w="15" w:type="dxa"/>
            <w:bottom w:w="15" w:type="dxa"/>
            <w:right w:w="15" w:type="dxa"/>
          </w:tblCellMar>
        </w:tblPrEx>
        <w:tc>
          <w:tcPr>
            <w:tcW w:w="721" w:type="dxa"/>
            <w:tcBorders>
              <w:top w:val="nil"/>
              <w:left w:val="single" w:color="000000" w:sz="4" w:space="0"/>
              <w:bottom w:val="single" w:color="000000" w:sz="4" w:space="0"/>
              <w:right w:val="single" w:color="000000" w:sz="4"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3"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w:t>
            </w:r>
          </w:p>
        </w:tc>
        <w:tc>
          <w:tcPr>
            <w:tcW w:w="1653" w:type="dxa"/>
            <w:vMerge w:val="continue"/>
            <w:tcBorders>
              <w:top w:val="nil"/>
              <w:left w:val="nil"/>
              <w:bottom w:val="single" w:color="000000" w:sz="4" w:space="0"/>
              <w:right w:val="single" w:color="auto" w:sz="4" w:space="0"/>
            </w:tcBorders>
            <w:shd w:val="clear" w:color="auto" w:fill="FFFFFF"/>
            <w:tcMar>
              <w:top w:w="60" w:type="dxa"/>
              <w:left w:w="90" w:type="dxa"/>
              <w:bottom w:w="60" w:type="dxa"/>
              <w:right w:w="90" w:type="dxa"/>
            </w:tcMar>
            <w:vAlign w:val="center"/>
          </w:tcPr>
          <w:p>
            <w:pPr>
              <w:keepNext w:val="0"/>
              <w:keepLines w:val="0"/>
              <w:pageBreakBefore w:val="0"/>
              <w:kinsoku/>
              <w:overflowPunct/>
              <w:topLinePunct w:val="0"/>
              <w:autoSpaceDE/>
              <w:autoSpaceDN/>
              <w:bidi w:val="0"/>
              <w:adjustRightInd/>
              <w:snapToGrid/>
              <w:spacing w:line="593" w:lineRule="exact"/>
              <w:textAlignment w:val="auto"/>
              <w:rPr>
                <w:rFonts w:hint="eastAsia" w:ascii="仿宋_GB2312" w:hAnsi="仿宋_GB2312" w:eastAsia="仿宋_GB2312" w:cs="仿宋_GB2312"/>
                <w:sz w:val="32"/>
                <w:szCs w:val="32"/>
              </w:rPr>
            </w:pPr>
          </w:p>
        </w:tc>
        <w:tc>
          <w:tcPr>
            <w:tcW w:w="1668" w:type="dxa"/>
            <w:gridSpan w:val="2"/>
            <w:tcBorders>
              <w:top w:val="single" w:color="auto" w:sz="4" w:space="0"/>
              <w:left w:val="single" w:color="auto" w:sz="4" w:space="0"/>
              <w:bottom w:val="single" w:color="auto" w:sz="4" w:space="0"/>
              <w:right w:val="single" w:color="auto" w:sz="4"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3" w:lineRule="exact"/>
              <w:ind w:left="0" w:leftChars="0" w:right="0" w:right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专项规划</w:t>
            </w:r>
          </w:p>
        </w:tc>
        <w:tc>
          <w:tcPr>
            <w:tcW w:w="2825" w:type="dxa"/>
            <w:tcBorders>
              <w:top w:val="single" w:color="auto" w:sz="4" w:space="0"/>
              <w:left w:val="single" w:color="auto" w:sz="4" w:space="0"/>
              <w:bottom w:val="single" w:color="000000" w:sz="4" w:space="0"/>
              <w:right w:val="single" w:color="auto" w:sz="4"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3" w:lineRule="exact"/>
              <w:ind w:left="0" w:leftChars="0" w:right="0" w:right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国民经济和社会发展规划、专项规划、区域规划，行动计划、行动方案等</w:t>
            </w:r>
          </w:p>
        </w:tc>
        <w:tc>
          <w:tcPr>
            <w:tcW w:w="1698" w:type="dxa"/>
            <w:tcBorders>
              <w:top w:val="single" w:color="auto" w:sz="4" w:space="0"/>
              <w:left w:val="single" w:color="auto" w:sz="4" w:space="0"/>
              <w:bottom w:val="single" w:color="auto" w:sz="4" w:space="0"/>
              <w:right w:val="single" w:color="auto" w:sz="4"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3" w:lineRule="exact"/>
              <w:ind w:left="0" w:leftChars="0" w:right="0" w:right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各有关办公室</w:t>
            </w:r>
          </w:p>
        </w:tc>
      </w:tr>
      <w:tr>
        <w:tblPrEx>
          <w:tblCellMar>
            <w:top w:w="15" w:type="dxa"/>
            <w:left w:w="15" w:type="dxa"/>
            <w:bottom w:w="15" w:type="dxa"/>
            <w:right w:w="15" w:type="dxa"/>
          </w:tblCellMar>
        </w:tblPrEx>
        <w:tc>
          <w:tcPr>
            <w:tcW w:w="721" w:type="dxa"/>
            <w:tcBorders>
              <w:top w:val="nil"/>
              <w:left w:val="single" w:color="000000" w:sz="4" w:space="0"/>
              <w:bottom w:val="single" w:color="000000" w:sz="4" w:space="0"/>
              <w:right w:val="single" w:color="000000" w:sz="4"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3"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w:t>
            </w:r>
          </w:p>
        </w:tc>
        <w:tc>
          <w:tcPr>
            <w:tcW w:w="1653" w:type="dxa"/>
            <w:tcBorders>
              <w:top w:val="nil"/>
              <w:left w:val="nil"/>
              <w:bottom w:val="single" w:color="000000" w:sz="4" w:space="0"/>
              <w:right w:val="single" w:color="000000" w:sz="4"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3" w:lineRule="exact"/>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四、工作动态</w:t>
            </w:r>
          </w:p>
        </w:tc>
        <w:tc>
          <w:tcPr>
            <w:tcW w:w="1668" w:type="dxa"/>
            <w:gridSpan w:val="2"/>
            <w:tcBorders>
              <w:top w:val="single" w:color="auto" w:sz="4" w:space="0"/>
              <w:left w:val="nil"/>
              <w:bottom w:val="single" w:color="000000" w:sz="4" w:space="0"/>
              <w:right w:val="single" w:color="000000" w:sz="4"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3" w:lineRule="exact"/>
              <w:ind w:left="0" w:right="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工作进展</w:t>
            </w:r>
            <w:r>
              <w:rPr>
                <w:rFonts w:hint="eastAsia" w:ascii="仿宋_GB2312" w:hAnsi="仿宋_GB2312" w:eastAsia="仿宋_GB2312" w:cs="仿宋_GB2312"/>
                <w:sz w:val="32"/>
                <w:szCs w:val="32"/>
                <w:lang w:val="en-US" w:eastAsia="zh-CN"/>
              </w:rPr>
              <w:t>情况</w:t>
            </w:r>
          </w:p>
        </w:tc>
        <w:tc>
          <w:tcPr>
            <w:tcW w:w="2825" w:type="dxa"/>
            <w:tcBorders>
              <w:top w:val="nil"/>
              <w:left w:val="nil"/>
              <w:bottom w:val="single" w:color="000000" w:sz="4" w:space="0"/>
              <w:right w:val="single" w:color="000000" w:sz="4"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3" w:lineRule="exact"/>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松山街道</w:t>
            </w:r>
            <w:r>
              <w:rPr>
                <w:rFonts w:hint="eastAsia" w:ascii="仿宋_GB2312" w:hAnsi="仿宋_GB2312" w:eastAsia="仿宋_GB2312" w:cs="仿宋_GB2312"/>
                <w:sz w:val="32"/>
                <w:szCs w:val="32"/>
              </w:rPr>
              <w:t>日常工作动态</w:t>
            </w:r>
          </w:p>
        </w:tc>
        <w:tc>
          <w:tcPr>
            <w:tcW w:w="1698" w:type="dxa"/>
            <w:tcBorders>
              <w:top w:val="single" w:color="auto" w:sz="4" w:space="0"/>
              <w:left w:val="nil"/>
              <w:bottom w:val="single" w:color="000000" w:sz="4" w:space="0"/>
              <w:right w:val="single" w:color="000000" w:sz="4"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3"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各有关办公室</w:t>
            </w:r>
          </w:p>
        </w:tc>
      </w:tr>
      <w:tr>
        <w:tblPrEx>
          <w:tblCellMar>
            <w:top w:w="15" w:type="dxa"/>
            <w:left w:w="15" w:type="dxa"/>
            <w:bottom w:w="15" w:type="dxa"/>
            <w:right w:w="15" w:type="dxa"/>
          </w:tblCellMar>
        </w:tblPrEx>
        <w:tc>
          <w:tcPr>
            <w:tcW w:w="721" w:type="dxa"/>
            <w:tcBorders>
              <w:top w:val="nil"/>
              <w:left w:val="single" w:color="000000" w:sz="4" w:space="0"/>
              <w:bottom w:val="single" w:color="000000" w:sz="4" w:space="0"/>
              <w:right w:val="single" w:color="000000" w:sz="4"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3"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w:t>
            </w:r>
          </w:p>
        </w:tc>
        <w:tc>
          <w:tcPr>
            <w:tcW w:w="3321" w:type="dxa"/>
            <w:gridSpan w:val="3"/>
            <w:tcBorders>
              <w:top w:val="nil"/>
              <w:left w:val="nil"/>
              <w:bottom w:val="single" w:color="000000" w:sz="4" w:space="0"/>
              <w:right w:val="single" w:color="000000" w:sz="4"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3" w:lineRule="exact"/>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五、业务工作</w:t>
            </w:r>
          </w:p>
        </w:tc>
        <w:tc>
          <w:tcPr>
            <w:tcW w:w="2825" w:type="dxa"/>
            <w:tcBorders>
              <w:top w:val="nil"/>
              <w:left w:val="nil"/>
              <w:bottom w:val="single" w:color="000000" w:sz="4" w:space="0"/>
              <w:right w:val="single" w:color="000000" w:sz="4"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3" w:lineRule="exact"/>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街道各部门</w:t>
            </w:r>
            <w:r>
              <w:rPr>
                <w:rFonts w:hint="eastAsia" w:ascii="仿宋_GB2312" w:hAnsi="仿宋_GB2312" w:eastAsia="仿宋_GB2312" w:cs="仿宋_GB2312"/>
                <w:sz w:val="32"/>
                <w:szCs w:val="32"/>
              </w:rPr>
              <w:t>业务相关的做法、活动、总结、公告等</w:t>
            </w:r>
          </w:p>
        </w:tc>
        <w:tc>
          <w:tcPr>
            <w:tcW w:w="1698" w:type="dxa"/>
            <w:tcBorders>
              <w:top w:val="nil"/>
              <w:left w:val="nil"/>
              <w:bottom w:val="single" w:color="000000" w:sz="4" w:space="0"/>
              <w:right w:val="single" w:color="000000" w:sz="4"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3"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各有关办公室</w:t>
            </w:r>
          </w:p>
        </w:tc>
      </w:tr>
      <w:tr>
        <w:tblPrEx>
          <w:tblCellMar>
            <w:top w:w="15" w:type="dxa"/>
            <w:left w:w="15" w:type="dxa"/>
            <w:bottom w:w="15" w:type="dxa"/>
            <w:right w:w="15" w:type="dxa"/>
          </w:tblCellMar>
        </w:tblPrEx>
        <w:tc>
          <w:tcPr>
            <w:tcW w:w="721" w:type="dxa"/>
            <w:tcBorders>
              <w:top w:val="nil"/>
              <w:left w:val="single" w:color="000000" w:sz="4" w:space="0"/>
              <w:bottom w:val="single" w:color="000000" w:sz="4" w:space="0"/>
              <w:right w:val="single" w:color="000000" w:sz="4"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3"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w:t>
            </w:r>
          </w:p>
        </w:tc>
        <w:tc>
          <w:tcPr>
            <w:tcW w:w="1653" w:type="dxa"/>
            <w:vMerge w:val="restart"/>
            <w:tcBorders>
              <w:top w:val="nil"/>
              <w:left w:val="nil"/>
              <w:bottom w:val="single" w:color="000000" w:sz="4" w:space="0"/>
              <w:right w:val="single" w:color="000000" w:sz="4"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3" w:lineRule="exact"/>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六、统计信息</w:t>
            </w:r>
          </w:p>
        </w:tc>
        <w:tc>
          <w:tcPr>
            <w:tcW w:w="1668" w:type="dxa"/>
            <w:gridSpan w:val="2"/>
            <w:tcBorders>
              <w:top w:val="nil"/>
              <w:left w:val="nil"/>
              <w:bottom w:val="single" w:color="000000" w:sz="4" w:space="0"/>
              <w:right w:val="single" w:color="000000" w:sz="4"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3" w:lineRule="exact"/>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财政预结算</w:t>
            </w:r>
          </w:p>
        </w:tc>
        <w:tc>
          <w:tcPr>
            <w:tcW w:w="2825" w:type="dxa"/>
            <w:tcBorders>
              <w:top w:val="nil"/>
              <w:left w:val="nil"/>
              <w:bottom w:val="single" w:color="000000" w:sz="4" w:space="0"/>
              <w:right w:val="single" w:color="000000" w:sz="4"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3" w:lineRule="exact"/>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年度财政预算、结算信息</w:t>
            </w:r>
          </w:p>
        </w:tc>
        <w:tc>
          <w:tcPr>
            <w:tcW w:w="1698" w:type="dxa"/>
            <w:tcBorders>
              <w:top w:val="nil"/>
              <w:left w:val="nil"/>
              <w:bottom w:val="single" w:color="000000" w:sz="4" w:space="0"/>
              <w:right w:val="single" w:color="000000" w:sz="4"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3" w:lineRule="exact"/>
              <w:ind w:left="0" w:right="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财务室</w:t>
            </w:r>
          </w:p>
        </w:tc>
      </w:tr>
      <w:tr>
        <w:tblPrEx>
          <w:tblCellMar>
            <w:top w:w="15" w:type="dxa"/>
            <w:left w:w="15" w:type="dxa"/>
            <w:bottom w:w="15" w:type="dxa"/>
            <w:right w:w="15" w:type="dxa"/>
          </w:tblCellMar>
        </w:tblPrEx>
        <w:tc>
          <w:tcPr>
            <w:tcW w:w="721" w:type="dxa"/>
            <w:tcBorders>
              <w:top w:val="nil"/>
              <w:left w:val="single" w:color="000000" w:sz="4" w:space="0"/>
              <w:bottom w:val="single" w:color="000000" w:sz="4" w:space="0"/>
              <w:right w:val="single" w:color="000000" w:sz="4"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3"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w:t>
            </w:r>
          </w:p>
        </w:tc>
        <w:tc>
          <w:tcPr>
            <w:tcW w:w="1653" w:type="dxa"/>
            <w:vMerge w:val="continue"/>
            <w:tcBorders>
              <w:top w:val="nil"/>
              <w:left w:val="nil"/>
              <w:bottom w:val="single" w:color="000000" w:sz="4" w:space="0"/>
              <w:right w:val="single" w:color="000000" w:sz="4" w:space="0"/>
            </w:tcBorders>
            <w:shd w:val="clear" w:color="auto" w:fill="FFFFFF"/>
            <w:tcMar>
              <w:top w:w="60" w:type="dxa"/>
              <w:left w:w="90" w:type="dxa"/>
              <w:bottom w:w="60" w:type="dxa"/>
              <w:right w:w="90" w:type="dxa"/>
            </w:tcMar>
            <w:vAlign w:val="center"/>
          </w:tcPr>
          <w:p>
            <w:pPr>
              <w:keepNext w:val="0"/>
              <w:keepLines w:val="0"/>
              <w:pageBreakBefore w:val="0"/>
              <w:kinsoku/>
              <w:overflowPunct/>
              <w:topLinePunct w:val="0"/>
              <w:autoSpaceDE/>
              <w:autoSpaceDN/>
              <w:bidi w:val="0"/>
              <w:adjustRightInd/>
              <w:snapToGrid/>
              <w:spacing w:line="593" w:lineRule="exact"/>
              <w:textAlignment w:val="auto"/>
              <w:rPr>
                <w:rFonts w:hint="eastAsia" w:ascii="仿宋_GB2312" w:hAnsi="仿宋_GB2312" w:eastAsia="仿宋_GB2312" w:cs="仿宋_GB2312"/>
                <w:sz w:val="32"/>
                <w:szCs w:val="32"/>
              </w:rPr>
            </w:pPr>
          </w:p>
        </w:tc>
        <w:tc>
          <w:tcPr>
            <w:tcW w:w="1668" w:type="dxa"/>
            <w:gridSpan w:val="2"/>
            <w:tcBorders>
              <w:top w:val="nil"/>
              <w:left w:val="nil"/>
              <w:bottom w:val="single" w:color="000000" w:sz="4" w:space="0"/>
              <w:right w:val="single" w:color="000000" w:sz="4"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3" w:lineRule="exact"/>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“三公”经费</w:t>
            </w:r>
          </w:p>
        </w:tc>
        <w:tc>
          <w:tcPr>
            <w:tcW w:w="2825" w:type="dxa"/>
            <w:tcBorders>
              <w:top w:val="nil"/>
              <w:left w:val="nil"/>
              <w:bottom w:val="single" w:color="000000" w:sz="4" w:space="0"/>
              <w:right w:val="single" w:color="000000" w:sz="4"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3" w:lineRule="exact"/>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会议费及“三公”经费支出</w:t>
            </w:r>
          </w:p>
        </w:tc>
        <w:tc>
          <w:tcPr>
            <w:tcW w:w="1698" w:type="dxa"/>
            <w:tcBorders>
              <w:top w:val="nil"/>
              <w:left w:val="nil"/>
              <w:bottom w:val="single" w:color="000000" w:sz="4" w:space="0"/>
              <w:right w:val="single" w:color="000000" w:sz="4"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3"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财务室</w:t>
            </w:r>
          </w:p>
        </w:tc>
      </w:tr>
      <w:tr>
        <w:tblPrEx>
          <w:tblCellMar>
            <w:top w:w="15" w:type="dxa"/>
            <w:left w:w="15" w:type="dxa"/>
            <w:bottom w:w="15" w:type="dxa"/>
            <w:right w:w="15" w:type="dxa"/>
          </w:tblCellMar>
        </w:tblPrEx>
        <w:tc>
          <w:tcPr>
            <w:tcW w:w="721" w:type="dxa"/>
            <w:tcBorders>
              <w:top w:val="nil"/>
              <w:left w:val="single" w:color="000000" w:sz="4" w:space="0"/>
              <w:bottom w:val="single" w:color="000000" w:sz="4" w:space="0"/>
              <w:right w:val="single" w:color="000000" w:sz="4"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3"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w:t>
            </w:r>
          </w:p>
        </w:tc>
        <w:tc>
          <w:tcPr>
            <w:tcW w:w="1653" w:type="dxa"/>
            <w:vMerge w:val="continue"/>
            <w:tcBorders>
              <w:top w:val="nil"/>
              <w:left w:val="nil"/>
              <w:bottom w:val="single" w:color="000000" w:sz="4" w:space="0"/>
              <w:right w:val="single" w:color="000000" w:sz="4" w:space="0"/>
            </w:tcBorders>
            <w:shd w:val="clear" w:color="auto" w:fill="FFFFFF"/>
            <w:tcMar>
              <w:top w:w="60" w:type="dxa"/>
              <w:left w:w="90" w:type="dxa"/>
              <w:bottom w:w="60" w:type="dxa"/>
              <w:right w:w="90" w:type="dxa"/>
            </w:tcMar>
            <w:vAlign w:val="center"/>
          </w:tcPr>
          <w:p>
            <w:pPr>
              <w:keepNext w:val="0"/>
              <w:keepLines w:val="0"/>
              <w:pageBreakBefore w:val="0"/>
              <w:kinsoku/>
              <w:overflowPunct/>
              <w:topLinePunct w:val="0"/>
              <w:autoSpaceDE/>
              <w:autoSpaceDN/>
              <w:bidi w:val="0"/>
              <w:adjustRightInd/>
              <w:snapToGrid/>
              <w:spacing w:line="593" w:lineRule="exact"/>
              <w:textAlignment w:val="auto"/>
              <w:rPr>
                <w:rFonts w:hint="eastAsia" w:ascii="仿宋_GB2312" w:hAnsi="仿宋_GB2312" w:eastAsia="仿宋_GB2312" w:cs="仿宋_GB2312"/>
                <w:sz w:val="32"/>
                <w:szCs w:val="32"/>
              </w:rPr>
            </w:pPr>
          </w:p>
        </w:tc>
        <w:tc>
          <w:tcPr>
            <w:tcW w:w="1668" w:type="dxa"/>
            <w:gridSpan w:val="2"/>
            <w:tcBorders>
              <w:top w:val="nil"/>
              <w:left w:val="nil"/>
              <w:bottom w:val="single" w:color="000000" w:sz="4" w:space="0"/>
              <w:right w:val="single" w:color="000000" w:sz="4"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3" w:lineRule="exact"/>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其他</w:t>
            </w:r>
          </w:p>
        </w:tc>
        <w:tc>
          <w:tcPr>
            <w:tcW w:w="2825" w:type="dxa"/>
            <w:tcBorders>
              <w:top w:val="nil"/>
              <w:left w:val="nil"/>
              <w:bottom w:val="single" w:color="000000" w:sz="4" w:space="0"/>
              <w:right w:val="single" w:color="000000" w:sz="4"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3" w:lineRule="exact"/>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其他方面的信息</w:t>
            </w:r>
          </w:p>
        </w:tc>
        <w:tc>
          <w:tcPr>
            <w:tcW w:w="1698" w:type="dxa"/>
            <w:tcBorders>
              <w:top w:val="nil"/>
              <w:left w:val="nil"/>
              <w:bottom w:val="single" w:color="000000" w:sz="4" w:space="0"/>
              <w:right w:val="single" w:color="000000" w:sz="4"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3"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财务室</w:t>
            </w:r>
          </w:p>
        </w:tc>
      </w:tr>
      <w:tr>
        <w:tblPrEx>
          <w:tblCellMar>
            <w:top w:w="15" w:type="dxa"/>
            <w:left w:w="15" w:type="dxa"/>
            <w:bottom w:w="15" w:type="dxa"/>
            <w:right w:w="15" w:type="dxa"/>
          </w:tblCellMar>
        </w:tblPrEx>
        <w:tc>
          <w:tcPr>
            <w:tcW w:w="721" w:type="dxa"/>
            <w:tcBorders>
              <w:top w:val="nil"/>
              <w:left w:val="single" w:color="000000" w:sz="4" w:space="0"/>
              <w:bottom w:val="single" w:color="000000" w:sz="4" w:space="0"/>
              <w:right w:val="single" w:color="000000" w:sz="4"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3"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w:t>
            </w:r>
          </w:p>
        </w:tc>
        <w:tc>
          <w:tcPr>
            <w:tcW w:w="1668" w:type="dxa"/>
            <w:gridSpan w:val="2"/>
            <w:vMerge w:val="restart"/>
            <w:tcBorders>
              <w:top w:val="nil"/>
              <w:left w:val="nil"/>
              <w:bottom w:val="single" w:color="000000" w:sz="4" w:space="0"/>
              <w:right w:val="single" w:color="000000" w:sz="4"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3" w:lineRule="exact"/>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七、其他</w:t>
            </w:r>
          </w:p>
        </w:tc>
        <w:tc>
          <w:tcPr>
            <w:tcW w:w="1653" w:type="dxa"/>
            <w:tcBorders>
              <w:top w:val="nil"/>
              <w:left w:val="nil"/>
              <w:bottom w:val="single" w:color="000000" w:sz="4" w:space="0"/>
              <w:right w:val="single" w:color="000000" w:sz="4"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3" w:lineRule="exact"/>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内部人事任免</w:t>
            </w:r>
          </w:p>
        </w:tc>
        <w:tc>
          <w:tcPr>
            <w:tcW w:w="2825" w:type="dxa"/>
            <w:tcBorders>
              <w:top w:val="nil"/>
              <w:left w:val="nil"/>
              <w:bottom w:val="single" w:color="000000" w:sz="4" w:space="0"/>
              <w:right w:val="single" w:color="000000" w:sz="4"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3" w:lineRule="exact"/>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干部任免、岗位调整</w:t>
            </w:r>
          </w:p>
        </w:tc>
        <w:tc>
          <w:tcPr>
            <w:tcW w:w="1698" w:type="dxa"/>
            <w:tcBorders>
              <w:top w:val="nil"/>
              <w:left w:val="nil"/>
              <w:bottom w:val="single" w:color="000000" w:sz="4" w:space="0"/>
              <w:right w:val="single" w:color="000000" w:sz="4"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3" w:lineRule="exact"/>
              <w:ind w:left="0" w:leftChars="0" w:right="0" w:right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党建</w:t>
            </w:r>
            <w:r>
              <w:rPr>
                <w:rFonts w:hint="eastAsia" w:ascii="仿宋_GB2312" w:hAnsi="仿宋_GB2312" w:eastAsia="仿宋_GB2312" w:cs="仿宋_GB2312"/>
                <w:sz w:val="32"/>
                <w:szCs w:val="32"/>
                <w:lang w:val="en-US" w:eastAsia="zh-CN"/>
              </w:rPr>
              <w:t>工作办公室</w:t>
            </w:r>
          </w:p>
        </w:tc>
      </w:tr>
      <w:tr>
        <w:tblPrEx>
          <w:shd w:val="clear" w:color="auto" w:fill="auto"/>
          <w:tblCellMar>
            <w:top w:w="15" w:type="dxa"/>
            <w:left w:w="15" w:type="dxa"/>
            <w:bottom w:w="15" w:type="dxa"/>
            <w:right w:w="15" w:type="dxa"/>
          </w:tblCellMar>
        </w:tblPrEx>
        <w:tc>
          <w:tcPr>
            <w:tcW w:w="721" w:type="dxa"/>
            <w:tcBorders>
              <w:top w:val="nil"/>
              <w:left w:val="single" w:color="000000" w:sz="4" w:space="0"/>
              <w:bottom w:val="single" w:color="auto" w:sz="4" w:space="0"/>
              <w:right w:val="single" w:color="000000" w:sz="4"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3"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w:t>
            </w:r>
          </w:p>
        </w:tc>
        <w:tc>
          <w:tcPr>
            <w:tcW w:w="1668" w:type="dxa"/>
            <w:gridSpan w:val="2"/>
            <w:vMerge w:val="continue"/>
            <w:tcBorders>
              <w:top w:val="nil"/>
              <w:left w:val="nil"/>
              <w:bottom w:val="single" w:color="auto" w:sz="4" w:space="0"/>
              <w:right w:val="single" w:color="000000" w:sz="4" w:space="0"/>
            </w:tcBorders>
            <w:shd w:val="clear" w:color="auto" w:fill="FFFFFF"/>
            <w:tcMar>
              <w:top w:w="60" w:type="dxa"/>
              <w:left w:w="90" w:type="dxa"/>
              <w:bottom w:w="60" w:type="dxa"/>
              <w:right w:w="90" w:type="dxa"/>
            </w:tcMar>
            <w:vAlign w:val="center"/>
          </w:tcPr>
          <w:p>
            <w:pPr>
              <w:keepNext w:val="0"/>
              <w:keepLines w:val="0"/>
              <w:pageBreakBefore w:val="0"/>
              <w:kinsoku/>
              <w:overflowPunct/>
              <w:topLinePunct w:val="0"/>
              <w:autoSpaceDE/>
              <w:autoSpaceDN/>
              <w:bidi w:val="0"/>
              <w:adjustRightInd/>
              <w:snapToGrid/>
              <w:spacing w:line="593" w:lineRule="exact"/>
              <w:textAlignment w:val="auto"/>
              <w:rPr>
                <w:rFonts w:hint="eastAsia" w:ascii="仿宋_GB2312" w:hAnsi="仿宋_GB2312" w:eastAsia="仿宋_GB2312" w:cs="仿宋_GB2312"/>
                <w:sz w:val="32"/>
                <w:szCs w:val="32"/>
              </w:rPr>
            </w:pPr>
          </w:p>
        </w:tc>
        <w:tc>
          <w:tcPr>
            <w:tcW w:w="1653" w:type="dxa"/>
            <w:tcBorders>
              <w:top w:val="nil"/>
              <w:left w:val="nil"/>
              <w:bottom w:val="single" w:color="auto" w:sz="4" w:space="0"/>
              <w:right w:val="single" w:color="000000" w:sz="4"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3" w:lineRule="exact"/>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招聘录用情况</w:t>
            </w:r>
          </w:p>
        </w:tc>
        <w:tc>
          <w:tcPr>
            <w:tcW w:w="2825" w:type="dxa"/>
            <w:tcBorders>
              <w:top w:val="nil"/>
              <w:left w:val="nil"/>
              <w:bottom w:val="single" w:color="auto" w:sz="4" w:space="0"/>
              <w:right w:val="single" w:color="000000" w:sz="4"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3" w:lineRule="exact"/>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公务员录用等信息</w:t>
            </w:r>
          </w:p>
        </w:tc>
        <w:tc>
          <w:tcPr>
            <w:tcW w:w="1698" w:type="dxa"/>
            <w:tcBorders>
              <w:top w:val="nil"/>
              <w:left w:val="nil"/>
              <w:bottom w:val="single" w:color="auto" w:sz="4" w:space="0"/>
              <w:right w:val="single" w:color="000000" w:sz="4"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3" w:lineRule="exact"/>
              <w:ind w:left="0" w:leftChars="0" w:right="0" w:right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党建</w:t>
            </w:r>
            <w:r>
              <w:rPr>
                <w:rFonts w:hint="eastAsia" w:ascii="仿宋_GB2312" w:hAnsi="仿宋_GB2312" w:eastAsia="仿宋_GB2312" w:cs="仿宋_GB2312"/>
                <w:sz w:val="32"/>
                <w:szCs w:val="32"/>
                <w:lang w:val="en-US" w:eastAsia="zh-CN"/>
              </w:rPr>
              <w:t>工作办公室</w:t>
            </w:r>
          </w:p>
        </w:tc>
      </w:tr>
      <w:tr>
        <w:tblPrEx>
          <w:shd w:val="clear" w:color="auto" w:fill="auto"/>
          <w:tblCellMar>
            <w:top w:w="15" w:type="dxa"/>
            <w:left w:w="15" w:type="dxa"/>
            <w:bottom w:w="15" w:type="dxa"/>
            <w:right w:w="15" w:type="dxa"/>
          </w:tblCellMar>
        </w:tblPrEx>
        <w:tc>
          <w:tcPr>
            <w:tcW w:w="721" w:type="dxa"/>
            <w:tcBorders>
              <w:top w:val="single" w:color="auto" w:sz="4" w:space="0"/>
              <w:left w:val="single" w:color="auto" w:sz="4" w:space="0"/>
              <w:bottom w:val="single" w:color="auto" w:sz="4" w:space="0"/>
              <w:right w:val="single" w:color="000000" w:sz="4"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3"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w:t>
            </w:r>
          </w:p>
        </w:tc>
        <w:tc>
          <w:tcPr>
            <w:tcW w:w="3321" w:type="dxa"/>
            <w:gridSpan w:val="3"/>
            <w:tcBorders>
              <w:top w:val="single" w:color="auto" w:sz="4" w:space="0"/>
              <w:left w:val="nil"/>
              <w:bottom w:val="single" w:color="auto" w:sz="4" w:space="0"/>
              <w:right w:val="single" w:color="000000" w:sz="4"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3" w:lineRule="exact"/>
              <w:ind w:left="0" w:right="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八、</w:t>
            </w:r>
            <w:r>
              <w:rPr>
                <w:rFonts w:hint="eastAsia" w:ascii="仿宋_GB2312" w:hAnsi="仿宋_GB2312" w:eastAsia="仿宋_GB2312" w:cs="仿宋_GB2312"/>
                <w:sz w:val="32"/>
                <w:szCs w:val="32"/>
                <w:lang w:val="en-US" w:eastAsia="zh-CN"/>
              </w:rPr>
              <w:t>政府信息公开指南</w:t>
            </w:r>
          </w:p>
        </w:tc>
        <w:tc>
          <w:tcPr>
            <w:tcW w:w="2825" w:type="dxa"/>
            <w:tcBorders>
              <w:top w:val="single" w:color="auto" w:sz="4" w:space="0"/>
              <w:left w:val="nil"/>
              <w:bottom w:val="single" w:color="auto" w:sz="4" w:space="0"/>
              <w:right w:val="single" w:color="000000" w:sz="4"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3" w:lineRule="exact"/>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松山街道信息公开指南</w:t>
            </w:r>
          </w:p>
        </w:tc>
        <w:tc>
          <w:tcPr>
            <w:tcW w:w="1698" w:type="dxa"/>
            <w:tcBorders>
              <w:top w:val="single" w:color="auto" w:sz="4" w:space="0"/>
              <w:left w:val="nil"/>
              <w:bottom w:val="single" w:color="auto" w:sz="4" w:space="0"/>
              <w:right w:val="single" w:color="auto" w:sz="4"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3" w:lineRule="exact"/>
              <w:ind w:left="0" w:leftChars="0" w:right="0" w:right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党政</w:t>
            </w:r>
            <w:r>
              <w:rPr>
                <w:rFonts w:hint="eastAsia" w:ascii="仿宋_GB2312" w:hAnsi="仿宋_GB2312" w:eastAsia="仿宋_GB2312" w:cs="仿宋_GB2312"/>
                <w:sz w:val="32"/>
                <w:szCs w:val="32"/>
                <w:lang w:val="en-US" w:eastAsia="zh-CN"/>
              </w:rPr>
              <w:t>综合办公室</w:t>
            </w:r>
          </w:p>
        </w:tc>
      </w:tr>
      <w:tr>
        <w:tblPrEx>
          <w:shd w:val="clear" w:color="auto" w:fill="auto"/>
          <w:tblCellMar>
            <w:top w:w="15" w:type="dxa"/>
            <w:left w:w="15" w:type="dxa"/>
            <w:bottom w:w="15" w:type="dxa"/>
            <w:right w:w="15" w:type="dxa"/>
          </w:tblCellMar>
        </w:tblPrEx>
        <w:tc>
          <w:tcPr>
            <w:tcW w:w="721" w:type="dxa"/>
            <w:tcBorders>
              <w:top w:val="single" w:color="auto" w:sz="4" w:space="0"/>
              <w:left w:val="single" w:color="auto" w:sz="4" w:space="0"/>
              <w:bottom w:val="single" w:color="auto" w:sz="4" w:space="0"/>
              <w:right w:val="single" w:color="auto" w:sz="4"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3" w:lineRule="exact"/>
              <w:ind w:left="0" w:right="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16</w:t>
            </w:r>
          </w:p>
        </w:tc>
        <w:tc>
          <w:tcPr>
            <w:tcW w:w="3321" w:type="dxa"/>
            <w:gridSpan w:val="3"/>
            <w:tcBorders>
              <w:top w:val="single" w:color="auto" w:sz="4" w:space="0"/>
              <w:left w:val="single" w:color="auto" w:sz="4" w:space="0"/>
              <w:bottom w:val="single" w:color="auto" w:sz="4" w:space="0"/>
              <w:right w:val="single" w:color="auto" w:sz="4"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3" w:lineRule="exact"/>
              <w:ind w:left="0" w:right="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九、政府信息依申请公开</w:t>
            </w:r>
          </w:p>
        </w:tc>
        <w:tc>
          <w:tcPr>
            <w:tcW w:w="2825" w:type="dxa"/>
            <w:tcBorders>
              <w:top w:val="single" w:color="auto" w:sz="4" w:space="0"/>
              <w:left w:val="single" w:color="auto" w:sz="4" w:space="0"/>
              <w:bottom w:val="single" w:color="auto" w:sz="4" w:space="0"/>
              <w:right w:val="single" w:color="auto" w:sz="4"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3" w:lineRule="exact"/>
              <w:ind w:left="0" w:right="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松山街道信息公开</w:t>
            </w:r>
          </w:p>
        </w:tc>
        <w:tc>
          <w:tcPr>
            <w:tcW w:w="1698" w:type="dxa"/>
            <w:tcBorders>
              <w:top w:val="single" w:color="auto" w:sz="4" w:space="0"/>
              <w:left w:val="single" w:color="auto" w:sz="4" w:space="0"/>
              <w:bottom w:val="single" w:color="auto" w:sz="4" w:space="0"/>
              <w:right w:val="single" w:color="auto" w:sz="4"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3" w:lineRule="exact"/>
              <w:ind w:left="0" w:leftChars="0" w:right="0" w:right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党政</w:t>
            </w:r>
            <w:r>
              <w:rPr>
                <w:rFonts w:hint="eastAsia" w:ascii="仿宋_GB2312" w:hAnsi="仿宋_GB2312" w:eastAsia="仿宋_GB2312" w:cs="仿宋_GB2312"/>
                <w:sz w:val="32"/>
                <w:szCs w:val="32"/>
                <w:lang w:val="en-US" w:eastAsia="zh-CN"/>
              </w:rPr>
              <w:t>综合办公室</w:t>
            </w:r>
          </w:p>
        </w:tc>
      </w:tr>
      <w:tr>
        <w:tblPrEx>
          <w:shd w:val="clear" w:color="auto" w:fill="auto"/>
          <w:tblCellMar>
            <w:top w:w="15" w:type="dxa"/>
            <w:left w:w="15" w:type="dxa"/>
            <w:bottom w:w="15" w:type="dxa"/>
            <w:right w:w="15" w:type="dxa"/>
          </w:tblCellMar>
        </w:tblPrEx>
        <w:tc>
          <w:tcPr>
            <w:tcW w:w="721" w:type="dxa"/>
            <w:tcBorders>
              <w:top w:val="single" w:color="auto" w:sz="4" w:space="0"/>
              <w:left w:val="single" w:color="auto" w:sz="4" w:space="0"/>
              <w:bottom w:val="single" w:color="auto" w:sz="4" w:space="0"/>
              <w:right w:val="single" w:color="auto" w:sz="4"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3" w:lineRule="exact"/>
              <w:ind w:left="0" w:right="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17</w:t>
            </w:r>
          </w:p>
        </w:tc>
        <w:tc>
          <w:tcPr>
            <w:tcW w:w="3321" w:type="dxa"/>
            <w:gridSpan w:val="3"/>
            <w:tcBorders>
              <w:top w:val="single" w:color="auto" w:sz="4" w:space="0"/>
              <w:left w:val="single" w:color="auto" w:sz="4" w:space="0"/>
              <w:bottom w:val="single" w:color="auto" w:sz="4" w:space="0"/>
              <w:right w:val="single" w:color="auto" w:sz="4"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3" w:lineRule="exact"/>
              <w:ind w:left="0" w:right="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十、政府信息公开工作年度报告</w:t>
            </w:r>
          </w:p>
        </w:tc>
        <w:tc>
          <w:tcPr>
            <w:tcW w:w="2825" w:type="dxa"/>
            <w:tcBorders>
              <w:top w:val="single" w:color="auto" w:sz="4" w:space="0"/>
              <w:left w:val="single" w:color="auto" w:sz="4" w:space="0"/>
              <w:bottom w:val="single" w:color="auto" w:sz="4" w:space="0"/>
              <w:right w:val="single" w:color="000000" w:sz="4"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3" w:lineRule="exact"/>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松山街道</w:t>
            </w:r>
            <w:r>
              <w:rPr>
                <w:rFonts w:hint="eastAsia" w:ascii="仿宋_GB2312" w:hAnsi="仿宋_GB2312" w:eastAsia="仿宋_GB2312" w:cs="仿宋_GB2312"/>
                <w:sz w:val="32"/>
                <w:szCs w:val="32"/>
              </w:rPr>
              <w:t>年度信息报告</w:t>
            </w:r>
          </w:p>
        </w:tc>
        <w:tc>
          <w:tcPr>
            <w:tcW w:w="1698" w:type="dxa"/>
            <w:tcBorders>
              <w:top w:val="single" w:color="auto" w:sz="4" w:space="0"/>
              <w:left w:val="nil"/>
              <w:bottom w:val="single" w:color="auto" w:sz="4" w:space="0"/>
              <w:right w:val="single" w:color="auto" w:sz="4"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3" w:lineRule="exact"/>
              <w:ind w:left="0" w:leftChars="0" w:right="0" w:right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党政</w:t>
            </w:r>
            <w:r>
              <w:rPr>
                <w:rFonts w:hint="eastAsia" w:ascii="仿宋_GB2312" w:hAnsi="仿宋_GB2312" w:eastAsia="仿宋_GB2312" w:cs="仿宋_GB2312"/>
                <w:sz w:val="32"/>
                <w:szCs w:val="32"/>
                <w:lang w:val="en-US" w:eastAsia="zh-CN"/>
              </w:rPr>
              <w:t>综合办公室</w:t>
            </w:r>
          </w:p>
        </w:tc>
      </w:tr>
    </w:tbl>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3" w:lineRule="exact"/>
        <w:ind w:left="0" w:right="0"/>
        <w:jc w:val="left"/>
        <w:textAlignment w:val="auto"/>
        <w:rPr>
          <w:rFonts w:hint="eastAsia" w:ascii="仿宋_GB2312" w:hAnsi="仿宋_GB2312" w:eastAsia="仿宋_GB2312" w:cs="仿宋_GB2312"/>
          <w:sz w:val="32"/>
          <w:szCs w:val="32"/>
        </w:rPr>
      </w:pPr>
      <w:r>
        <w:rPr>
          <w:rStyle w:val="6"/>
          <w:rFonts w:hint="eastAsia" w:ascii="仿宋_GB2312" w:hAnsi="仿宋_GB2312" w:eastAsia="仿宋_GB2312" w:cs="仿宋_GB2312"/>
          <w:b/>
          <w:sz w:val="32"/>
          <w:szCs w:val="32"/>
        </w:rPr>
        <w:t>公开方式：</w:t>
      </w:r>
      <w:r>
        <w:rPr>
          <w:rFonts w:hint="eastAsia" w:ascii="仿宋_GB2312" w:hAnsi="仿宋_GB2312" w:eastAsia="仿宋_GB2312" w:cs="仿宋_GB2312"/>
          <w:sz w:val="32"/>
          <w:szCs w:val="32"/>
        </w:rPr>
        <w:t>主动公开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3" w:lineRule="exact"/>
        <w:ind w:left="0" w:right="0"/>
        <w:textAlignment w:val="auto"/>
        <w:rPr>
          <w:rFonts w:hint="eastAsia" w:ascii="仿宋_GB2312" w:hAnsi="仿宋_GB2312" w:eastAsia="仿宋_GB2312" w:cs="仿宋_GB2312"/>
          <w:sz w:val="32"/>
          <w:szCs w:val="32"/>
        </w:rPr>
      </w:pPr>
    </w:p>
    <w:p>
      <w:pPr>
        <w:keepNext w:val="0"/>
        <w:keepLines w:val="0"/>
        <w:pageBreakBefore w:val="0"/>
        <w:kinsoku/>
        <w:overflowPunct/>
        <w:topLinePunct w:val="0"/>
        <w:autoSpaceDE/>
        <w:autoSpaceDN/>
        <w:bidi w:val="0"/>
        <w:adjustRightInd/>
        <w:snapToGrid/>
        <w:spacing w:line="593" w:lineRule="exact"/>
        <w:textAlignment w:val="auto"/>
        <w:rPr>
          <w:rFonts w:hint="eastAsia" w:ascii="仿宋_GB2312" w:hAnsi="仿宋_GB2312" w:eastAsia="仿宋_GB2312" w:cs="仿宋_GB2312"/>
          <w:sz w:val="32"/>
          <w:szCs w:val="32"/>
        </w:rPr>
      </w:pPr>
    </w:p>
    <w:p>
      <w:pPr>
        <w:keepNext w:val="0"/>
        <w:keepLines w:val="0"/>
        <w:pageBreakBefore w:val="0"/>
        <w:kinsoku/>
        <w:wordWrap w:val="0"/>
        <w:overflowPunct/>
        <w:topLinePunct w:val="0"/>
        <w:autoSpaceDE/>
        <w:autoSpaceDN/>
        <w:bidi w:val="0"/>
        <w:adjustRightInd/>
        <w:snapToGrid/>
        <w:spacing w:line="593"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韶关市曲江区松山街道办事处  </w:t>
      </w:r>
    </w:p>
    <w:p>
      <w:pPr>
        <w:keepNext w:val="0"/>
        <w:keepLines w:val="0"/>
        <w:pageBreakBefore w:val="0"/>
        <w:kinsoku/>
        <w:wordWrap w:val="0"/>
        <w:overflowPunct/>
        <w:topLinePunct w:val="0"/>
        <w:autoSpaceDE/>
        <w:autoSpaceDN/>
        <w:bidi w:val="0"/>
        <w:adjustRightInd/>
        <w:snapToGrid/>
        <w:spacing w:line="593"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w:t>
      </w:r>
      <w:bookmarkStart w:id="0" w:name="_GoBack"/>
      <w:bookmarkEnd w:id="0"/>
      <w:r>
        <w:rPr>
          <w:rFonts w:hint="eastAsia" w:ascii="仿宋_GB2312" w:hAnsi="仿宋_GB2312" w:eastAsia="仿宋_GB2312" w:cs="仿宋_GB2312"/>
          <w:sz w:val="32"/>
          <w:szCs w:val="32"/>
          <w:lang w:val="en-US" w:eastAsia="zh-CN"/>
        </w:rPr>
        <w:t xml:space="preserve">年 1 月 11 日      </w:t>
      </w:r>
    </w:p>
    <w:sectPr>
      <w:pgSz w:w="11906" w:h="16838"/>
      <w:pgMar w:top="1984" w:right="1474" w:bottom="1757" w:left="1531" w:header="850" w:footer="1417" w:gutter="0"/>
      <w:pgNumType w:fmt="numberInDash"/>
      <w:cols w:space="0" w:num="1"/>
      <w:titlePg/>
      <w:rtlGutter w:val="0"/>
      <w:docGrid w:type="linesAndChars" w:linePitch="595" w:charSpace="496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wNGI3ZGJlZThkNzM1MGNjZTU3ZWU5MTA0MDhkN2MifQ=="/>
  </w:docVars>
  <w:rsids>
    <w:rsidRoot w:val="00000000"/>
    <w:rsid w:val="11523272"/>
    <w:rsid w:val="2FDF7CF5"/>
    <w:rsid w:val="4FDC352E"/>
    <w:rsid w:val="63C83C89"/>
    <w:rsid w:val="798C4952"/>
    <w:rsid w:val="7CDD3E42"/>
    <w:rsid w:val="7F9819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autoRedefine/>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6">
    <w:name w:val="Strong"/>
    <w:basedOn w:val="5"/>
    <w:autoRedefine/>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1019</Words>
  <Characters>1058</Characters>
  <Lines>0</Lines>
  <Paragraphs>0</Paragraphs>
  <TotalTime>24</TotalTime>
  <ScaleCrop>false</ScaleCrop>
  <LinksUpToDate>false</LinksUpToDate>
  <CharactersWithSpaces>1071</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2021-09-18T03:13:00Z</dcterms:created>
  <dc:creator>Administrator</dc:creator>
  <cp:lastModifiedBy>谭</cp:lastModifiedBy>
  <cp:lastPrinted>2023-01-17T00:40:00Z</cp:lastPrinted>
  <dcterms:modified xsi:type="dcterms:W3CDTF">2024-02-01T03:43:28Z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A20B8A6DD7DD4F53A39ED1E4D2B440BB</vt:lpwstr>
  </property>
</Properties>
</file>