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b/>
          <w:sz w:val="44"/>
          <w:szCs w:val="44"/>
        </w:rPr>
        <w:t>2021年</w:t>
      </w:r>
      <w:bookmarkStart w:id="0" w:name="PO_title"/>
      <w:permStart w:id="0" w:edGrp="everyone"/>
      <w:r>
        <w:rPr>
          <w:rFonts w:hint="eastAsia" w:ascii="宋体" w:hAnsi="宋体" w:cs="宋体"/>
          <w:b/>
          <w:sz w:val="44"/>
          <w:szCs w:val="44"/>
        </w:rPr>
        <w:t>韶关市曲江区房产交易中心</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第一部分：</w:t>
      </w:r>
      <w:permStart w:id="1" w:edGrp="everyone"/>
      <w:bookmarkStart w:id="1" w:name="PO_dirDivName1"/>
      <w:r>
        <w:rPr>
          <w:rFonts w:hint="eastAsia" w:ascii="宋体" w:hAnsi="宋体" w:cs="宋体"/>
          <w:b/>
          <w:sz w:val="36"/>
          <w:szCs w:val="36"/>
        </w:rPr>
        <w:t>韶关市曲江区房产交易中心</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w:t>
      </w:r>
      <w:permStart w:id="2" w:edGrp="everyone"/>
      <w:bookmarkStart w:id="2" w:name="PO_part1DivName2"/>
      <w:r>
        <w:rPr>
          <w:rFonts w:hint="eastAsia" w:ascii="宋体" w:hAnsi="宋体" w:cs="宋体"/>
          <w:sz w:val="32"/>
          <w:szCs w:val="32"/>
          <w:lang w:eastAsia="zh-CN"/>
        </w:rPr>
        <w:t>部门</w:t>
      </w:r>
      <w:permEnd w:id="2"/>
      <w:r>
        <w:rPr>
          <w:rFonts w:hint="eastAsia" w:ascii="宋体" w:hAnsi="宋体" w:cs="宋体"/>
          <w:sz w:val="11"/>
          <w:szCs w:val="11"/>
        </w:rPr>
        <w:t xml:space="preserve"> </w:t>
      </w:r>
      <w:bookmarkEnd w:id="2"/>
      <w:r>
        <w:rPr>
          <w:rFonts w:hint="eastAsia" w:ascii="宋体" w:hAnsi="宋体" w:cs="宋体"/>
          <w:sz w:val="32"/>
          <w:szCs w:val="32"/>
        </w:rPr>
        <w:t>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w:t>
      </w:r>
      <w:permStart w:id="3" w:edGrp="everyone"/>
      <w:bookmarkStart w:id="3" w:name="PO_part1DivName3"/>
      <w:r>
        <w:rPr>
          <w:rFonts w:hint="eastAsia" w:ascii="宋体" w:hAnsi="宋体" w:cs="宋体"/>
          <w:sz w:val="32"/>
          <w:szCs w:val="32"/>
          <w:lang w:eastAsia="zh-CN"/>
        </w:rPr>
        <w:t>部门</w:t>
      </w:r>
      <w:permEnd w:id="3"/>
      <w:r>
        <w:rPr>
          <w:rFonts w:hint="eastAsia" w:ascii="宋体" w:hAnsi="宋体" w:cs="宋体"/>
          <w:sz w:val="11"/>
          <w:szCs w:val="11"/>
        </w:rPr>
        <w:t xml:space="preserve"> </w:t>
      </w:r>
      <w:bookmarkEnd w:id="3"/>
      <w:r>
        <w:rPr>
          <w:rFonts w:hint="eastAsia" w:ascii="宋体" w:hAnsi="宋体" w:cs="宋体"/>
          <w:sz w:val="32"/>
          <w:szCs w:val="32"/>
        </w:rPr>
        <w:t>机构设置</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三、部门决算单位构成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第二部分：</w:t>
      </w:r>
      <w:permStart w:id="4" w:edGrp="everyone"/>
      <w:bookmarkStart w:id="4" w:name="PO_dirDivNameYear1"/>
      <w:r>
        <w:rPr>
          <w:rFonts w:hint="eastAsia" w:ascii="宋体" w:hAnsi="宋体" w:cs="宋体"/>
          <w:b/>
          <w:sz w:val="36"/>
          <w:szCs w:val="36"/>
        </w:rPr>
        <w:t>韶关市曲江区房产交易中心</w:t>
      </w:r>
      <w:r>
        <w:rPr>
          <w:rFonts w:ascii="宋体" w:hAnsi="宋体" w:cs="宋体"/>
          <w:b/>
          <w:sz w:val="36"/>
          <w:szCs w:val="36"/>
        </w:rPr>
        <w:t>2021</w:t>
      </w:r>
      <w:permEnd w:id="4"/>
      <w:r>
        <w:rPr>
          <w:rFonts w:hint="eastAsia" w:ascii="宋体" w:hAnsi="宋体" w:cs="宋体"/>
          <w:b/>
          <w:sz w:val="11"/>
          <w:szCs w:val="11"/>
        </w:rPr>
        <w:t xml:space="preserve"> </w:t>
      </w:r>
      <w:bookmarkEnd w:id="4"/>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六、一般公共预算财政拨款基本支出决算明细表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640" w:firstLineChars="200"/>
        <w:jc w:val="left"/>
        <w:rPr>
          <w:rFonts w:ascii="宋体" w:hAnsi="宋体" w:eastAsia="黑体" w:cs="宋体"/>
          <w:kern w:val="0"/>
          <w:sz w:val="32"/>
          <w:szCs w:val="32"/>
        </w:rPr>
      </w:pPr>
      <w:r>
        <w:rPr>
          <w:rFonts w:hint="eastAsia" w:ascii="宋体" w:hAnsi="宋体" w:cs="宋体"/>
          <w:kern w:val="0"/>
          <w:sz w:val="32"/>
          <w:szCs w:val="32"/>
        </w:rPr>
        <w:t>九、国有资本经营预算财政拨款支出决算表</w:t>
      </w:r>
      <w:bookmarkStart w:id="5" w:name="PO_part1DivName4"/>
      <w:permStart w:id="5" w:edGrp="everyone"/>
      <w:permEnd w:id="5"/>
      <w:r>
        <w:rPr>
          <w:rFonts w:hint="eastAsia" w:ascii="黑体" w:hAnsi="黑体" w:eastAsia="黑体" w:cs="仿宋_GB2312"/>
          <w:sz w:val="32"/>
          <w:szCs w:val="32"/>
        </w:rPr>
        <w:t xml:space="preserve"> </w:t>
      </w:r>
      <w:bookmarkEnd w:id="5"/>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第三部分：</w:t>
      </w:r>
      <w:permStart w:id="6" w:edGrp="everyone"/>
      <w:bookmarkStart w:id="6" w:name="PO_dirDivNameYear2"/>
      <w:r>
        <w:rPr>
          <w:rFonts w:hint="eastAsia" w:ascii="宋体" w:hAnsi="宋体" w:cs="宋体"/>
          <w:b/>
          <w:sz w:val="36"/>
          <w:szCs w:val="36"/>
        </w:rPr>
        <w:t>韶关市曲江区房产交易中心</w:t>
      </w:r>
      <w:r>
        <w:rPr>
          <w:rFonts w:ascii="宋体" w:hAnsi="宋体" w:cs="宋体"/>
          <w:b/>
          <w:sz w:val="36"/>
          <w:szCs w:val="36"/>
        </w:rPr>
        <w:t>2021</w:t>
      </w:r>
      <w:permEnd w:id="6"/>
      <w:r>
        <w:rPr>
          <w:rFonts w:hint="eastAsia" w:ascii="宋体" w:hAnsi="宋体" w:cs="宋体"/>
          <w:b/>
          <w:sz w:val="11"/>
          <w:szCs w:val="11"/>
        </w:rPr>
        <w:t xml:space="preserve"> </w:t>
      </w:r>
      <w:bookmarkEnd w:id="6"/>
      <w:r>
        <w:rPr>
          <w:rFonts w:hint="eastAsia" w:ascii="宋体" w:hAnsi="宋体" w:cs="宋体"/>
          <w:b/>
          <w:sz w:val="36"/>
          <w:szCs w:val="36"/>
        </w:rPr>
        <w:t>年部门决算情况说明</w:t>
      </w:r>
    </w:p>
    <w:p>
      <w:pPr>
        <w:spacing w:line="288" w:lineRule="auto"/>
        <w:ind w:firstLine="723" w:firstLineChars="200"/>
        <w:jc w:val="left"/>
        <w:rPr>
          <w:rFonts w:ascii="宋体" w:hAnsi="宋体" w:eastAsia="黑体" w:cs="宋体"/>
          <w:b/>
          <w:sz w:val="36"/>
          <w:szCs w:val="36"/>
        </w:rPr>
      </w:pPr>
      <w:r>
        <w:rPr>
          <w:rFonts w:hint="eastAsia" w:ascii="宋体" w:hAnsi="宋体" w:cs="宋体"/>
          <w:b/>
          <w:sz w:val="36"/>
          <w:szCs w:val="36"/>
        </w:rPr>
        <w:t>第四部分：名词解释</w:t>
      </w:r>
      <w:permStart w:id="7" w:edGrp="everyone"/>
      <w:permEnd w:id="7"/>
      <w:bookmarkStart w:id="7" w:name="PO_part1DivName5"/>
      <w:r>
        <w:rPr>
          <w:rFonts w:hint="eastAsia" w:ascii="黑体" w:hAnsi="黑体" w:eastAsia="黑体" w:cs="仿宋_GB2312"/>
          <w:sz w:val="32"/>
          <w:szCs w:val="32"/>
        </w:rPr>
        <w:t xml:space="preserve"> </w:t>
      </w:r>
      <w:bookmarkEnd w:id="7"/>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第一部分：</w:t>
      </w:r>
      <w:bookmarkStart w:id="8" w:name="PO_part1DivName1"/>
      <w:permStart w:id="8" w:edGrp="everyone"/>
      <w:r>
        <w:rPr>
          <w:rFonts w:hint="eastAsia" w:ascii="宋体" w:hAnsi="宋体" w:cs="宋体"/>
          <w:b/>
          <w:sz w:val="36"/>
          <w:szCs w:val="36"/>
        </w:rPr>
        <w:t>韶关市曲江区房产交易中心</w:t>
      </w:r>
      <w:permEnd w:id="8"/>
      <w:r>
        <w:rPr>
          <w:rFonts w:hint="eastAsia" w:ascii="宋体" w:hAnsi="宋体" w:cs="宋体"/>
          <w:b/>
          <w:sz w:val="11"/>
          <w:szCs w:val="11"/>
        </w:rPr>
        <w:t xml:space="preserve"> </w:t>
      </w:r>
      <w:bookmarkEnd w:id="8"/>
      <w:r>
        <w:rPr>
          <w:rFonts w:hint="eastAsia" w:ascii="宋体" w:hAnsi="宋体" w:cs="宋体"/>
          <w:b/>
          <w:sz w:val="36"/>
          <w:szCs w:val="36"/>
        </w:rPr>
        <w:t>概况</w:t>
      </w:r>
    </w:p>
    <w:p>
      <w:pPr>
        <w:numPr>
          <w:ilvl w:val="0"/>
          <w:numId w:val="1"/>
        </w:numPr>
        <w:spacing w:line="288" w:lineRule="auto"/>
        <w:ind w:firstLine="643" w:firstLineChars="200"/>
        <w:jc w:val="left"/>
        <w:rPr>
          <w:rFonts w:ascii="宋体" w:hAnsi="宋体" w:cs="宋体"/>
          <w:b/>
          <w:bCs/>
          <w:sz w:val="32"/>
          <w:szCs w:val="32"/>
        </w:rPr>
      </w:pPr>
      <w:bookmarkStart w:id="9" w:name="PO_part1DivName6"/>
      <w:permStart w:id="9" w:edGrp="everyone"/>
      <w:r>
        <w:rPr>
          <w:rFonts w:hint="eastAsia" w:ascii="宋体" w:hAnsi="宋体" w:cs="宋体"/>
          <w:b/>
          <w:bCs/>
          <w:sz w:val="32"/>
          <w:szCs w:val="32"/>
          <w:lang w:eastAsia="zh-CN"/>
        </w:rPr>
        <w:t>部门</w:t>
      </w:r>
      <w:permEnd w:id="9"/>
      <w:r>
        <w:rPr>
          <w:rFonts w:hint="eastAsia" w:ascii="宋体" w:hAnsi="宋体" w:cs="宋体"/>
          <w:b/>
          <w:bCs/>
          <w:sz w:val="11"/>
          <w:szCs w:val="11"/>
        </w:rPr>
        <w:t xml:space="preserve"> </w:t>
      </w:r>
      <w:bookmarkEnd w:id="9"/>
      <w:r>
        <w:rPr>
          <w:rFonts w:hint="eastAsia" w:ascii="宋体" w:hAnsi="宋体" w:cs="宋体"/>
          <w:b/>
          <w:bCs/>
          <w:sz w:val="32"/>
          <w:szCs w:val="32"/>
        </w:rPr>
        <w:t>主要职责</w:t>
      </w:r>
    </w:p>
    <w:p>
      <w:pPr>
        <w:spacing w:line="600" w:lineRule="exact"/>
        <w:rPr>
          <w:rFonts w:ascii="仿宋_GB2312" w:eastAsia="仿宋_GB2312"/>
          <w:sz w:val="32"/>
          <w:szCs w:val="32"/>
        </w:rPr>
      </w:pPr>
      <w:r>
        <w:rPr>
          <w:rFonts w:hint="eastAsia" w:ascii="仿宋_GB2312" w:eastAsia="仿宋_GB2312"/>
          <w:sz w:val="32"/>
          <w:szCs w:val="32"/>
        </w:rPr>
        <w:t xml:space="preserve">  </w:t>
      </w:r>
      <w:bookmarkStart w:id="10" w:name="PO_part1Responsibilities"/>
      <w:r>
        <w:rPr>
          <w:rFonts w:ascii="仿宋_GB2312" w:eastAsia="仿宋_GB2312"/>
          <w:sz w:val="32"/>
          <w:szCs w:val="32"/>
        </w:rPr>
        <w:t xml:space="preserve"> </w:t>
      </w:r>
      <w:permStart w:id="10" w:edGrp="everyone"/>
      <w:r>
        <w:rPr>
          <w:rFonts w:hint="eastAsia" w:ascii="仿宋_GB2312" w:eastAsia="仿宋_GB2312"/>
          <w:sz w:val="32"/>
          <w:szCs w:val="32"/>
        </w:rPr>
        <w:t xml:space="preserve"> 韶关市曲江区房产交易中心的主要职责是：</w:t>
      </w:r>
    </w:p>
    <w:p>
      <w:pPr>
        <w:spacing w:line="600" w:lineRule="exact"/>
        <w:ind w:firstLine="652" w:firstLineChars="200"/>
        <w:rPr>
          <w:rFonts w:ascii="仿宋_GB2312" w:hAnsi="仿宋" w:eastAsia="仿宋_GB2312" w:cs="仿宋_GB2312"/>
          <w:spacing w:val="3"/>
          <w:sz w:val="32"/>
          <w:szCs w:val="32"/>
        </w:rPr>
      </w:pPr>
      <w:r>
        <w:rPr>
          <w:rFonts w:hint="eastAsia" w:ascii="仿宋" w:hAnsi="仿宋" w:eastAsia="仿宋" w:cs="仿宋_GB2312"/>
          <w:spacing w:val="3"/>
          <w:sz w:val="32"/>
          <w:szCs w:val="32"/>
        </w:rPr>
        <w:t>（</w:t>
      </w:r>
      <w:r>
        <w:rPr>
          <w:rFonts w:hint="eastAsia" w:ascii="仿宋" w:hAnsi="仿宋" w:eastAsia="仿宋" w:cs="仿宋_GB2312"/>
          <w:spacing w:val="3"/>
          <w:sz w:val="32"/>
          <w:szCs w:val="32"/>
          <w:lang w:eastAsia="zh-CN"/>
        </w:rPr>
        <w:t>一</w:t>
      </w:r>
      <w:r>
        <w:rPr>
          <w:rFonts w:hint="eastAsia" w:ascii="仿宋_GB2312" w:hAnsi="仿宋" w:eastAsia="仿宋_GB2312" w:cs="仿宋_GB2312"/>
          <w:spacing w:val="3"/>
          <w:sz w:val="32"/>
          <w:szCs w:val="32"/>
        </w:rPr>
        <w:t>）贯彻执行国家、省、市有关房产管理的方针、政策和法律、法规。</w:t>
      </w:r>
    </w:p>
    <w:p>
      <w:pPr>
        <w:spacing w:line="600" w:lineRule="exact"/>
        <w:ind w:firstLine="652" w:firstLineChars="200"/>
        <w:rPr>
          <w:rFonts w:ascii="仿宋_GB2312" w:hAnsi="仿宋" w:eastAsia="仿宋_GB2312" w:cs="仿宋_GB2312"/>
          <w:spacing w:val="3"/>
          <w:sz w:val="32"/>
          <w:szCs w:val="32"/>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二</w:t>
      </w:r>
      <w:r>
        <w:rPr>
          <w:rFonts w:hint="eastAsia" w:ascii="仿宋_GB2312" w:hAnsi="仿宋" w:eastAsia="仿宋_GB2312" w:cs="仿宋_GB2312"/>
          <w:spacing w:val="3"/>
          <w:sz w:val="32"/>
          <w:szCs w:val="32"/>
        </w:rPr>
        <w:t>）负责全区房产管理各项业务工作的检查和指导；负责全区房产行业从业人员的业务培训工作。</w:t>
      </w:r>
    </w:p>
    <w:p>
      <w:pPr>
        <w:spacing w:line="600" w:lineRule="exact"/>
        <w:ind w:firstLine="652" w:firstLineChars="200"/>
        <w:rPr>
          <w:rFonts w:ascii="仿宋_GB2312" w:hAnsi="仿宋" w:eastAsia="仿宋_GB2312" w:cs="仿宋_GB2312"/>
          <w:spacing w:val="3"/>
          <w:sz w:val="32"/>
          <w:szCs w:val="32"/>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三</w:t>
      </w:r>
      <w:r>
        <w:rPr>
          <w:rFonts w:hint="eastAsia" w:ascii="仿宋_GB2312" w:hAnsi="仿宋" w:eastAsia="仿宋_GB2312" w:cs="仿宋_GB2312"/>
          <w:spacing w:val="3"/>
          <w:sz w:val="32"/>
          <w:szCs w:val="32"/>
        </w:rPr>
        <w:t>）负责全区房产交易（包括房产拍卖、抵押、转让、租赁）的管理；负责全区商品房信息平台、商品房合同备案登记、商品房预售资金监控等工作。</w:t>
      </w:r>
    </w:p>
    <w:p>
      <w:pPr>
        <w:spacing w:line="600" w:lineRule="exact"/>
        <w:ind w:firstLine="652" w:firstLineChars="200"/>
        <w:rPr>
          <w:rFonts w:ascii="仿宋_GB2312" w:hAnsi="仿宋" w:eastAsia="仿宋_GB2312" w:cs="仿宋_GB2312"/>
          <w:spacing w:val="3"/>
          <w:sz w:val="32"/>
          <w:szCs w:val="32"/>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四</w:t>
      </w:r>
      <w:r>
        <w:rPr>
          <w:rFonts w:hint="eastAsia" w:ascii="仿宋_GB2312" w:hAnsi="仿宋" w:eastAsia="仿宋_GB2312" w:cs="仿宋_GB2312"/>
          <w:spacing w:val="3"/>
          <w:sz w:val="32"/>
          <w:szCs w:val="32"/>
        </w:rPr>
        <w:t>）负责全区房屋测绘管理工作。</w:t>
      </w:r>
    </w:p>
    <w:p>
      <w:pPr>
        <w:spacing w:line="600" w:lineRule="exact"/>
        <w:ind w:firstLine="652" w:firstLineChars="200"/>
        <w:rPr>
          <w:rFonts w:ascii="仿宋_GB2312" w:hAnsi="仿宋" w:eastAsia="仿宋_GB2312" w:cs="仿宋_GB2312"/>
          <w:spacing w:val="3"/>
          <w:sz w:val="32"/>
          <w:szCs w:val="32"/>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五</w:t>
      </w:r>
      <w:r>
        <w:rPr>
          <w:rFonts w:hint="eastAsia" w:ascii="仿宋_GB2312" w:hAnsi="仿宋" w:eastAsia="仿宋_GB2312" w:cs="仿宋_GB2312"/>
          <w:spacing w:val="3"/>
          <w:sz w:val="32"/>
          <w:szCs w:val="32"/>
        </w:rPr>
        <w:t>）负责全区房屋安全鉴定、白蚁防治管理工作。</w:t>
      </w:r>
    </w:p>
    <w:p>
      <w:pPr>
        <w:spacing w:line="600" w:lineRule="exact"/>
        <w:ind w:firstLine="652" w:firstLineChars="200"/>
        <w:rPr>
          <w:rFonts w:ascii="仿宋_GB2312" w:hAnsi="仿宋" w:eastAsia="仿宋_GB2312" w:cs="仿宋_GB2312"/>
          <w:spacing w:val="3"/>
          <w:sz w:val="32"/>
          <w:szCs w:val="32"/>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六</w:t>
      </w:r>
      <w:r>
        <w:rPr>
          <w:rFonts w:hint="eastAsia" w:ascii="仿宋_GB2312" w:hAnsi="仿宋" w:eastAsia="仿宋_GB2312" w:cs="仿宋_GB2312"/>
          <w:spacing w:val="3"/>
          <w:sz w:val="32"/>
          <w:szCs w:val="32"/>
        </w:rPr>
        <w:t>）负责全区公租房的管理。</w:t>
      </w:r>
    </w:p>
    <w:p>
      <w:pPr>
        <w:spacing w:line="600" w:lineRule="exact"/>
        <w:ind w:firstLine="652" w:firstLineChars="200"/>
        <w:rPr>
          <w:rFonts w:ascii="仿宋_GB2312" w:hAnsi="仿宋" w:eastAsia="仿宋_GB2312" w:cs="仿宋_GB2312"/>
          <w:spacing w:val="3"/>
          <w:sz w:val="32"/>
          <w:szCs w:val="32"/>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七</w:t>
      </w:r>
      <w:r>
        <w:rPr>
          <w:rFonts w:hint="eastAsia" w:ascii="仿宋_GB2312" w:hAnsi="仿宋" w:eastAsia="仿宋_GB2312" w:cs="仿宋_GB2312"/>
          <w:spacing w:val="3"/>
          <w:sz w:val="32"/>
          <w:szCs w:val="32"/>
        </w:rPr>
        <w:t>）负责全区房产交易档案资料的收集、整理、归档、保存、查阅等工作，并依据档案出具有关证明。</w:t>
      </w:r>
    </w:p>
    <w:p>
      <w:pPr>
        <w:spacing w:line="600" w:lineRule="exact"/>
        <w:ind w:firstLine="652" w:firstLineChars="200"/>
        <w:rPr>
          <w:rFonts w:ascii="仿宋_GB2312" w:hAnsi="仿宋" w:eastAsia="仿宋_GB2312" w:cs="仿宋_GB2312"/>
          <w:spacing w:val="3"/>
          <w:sz w:val="32"/>
          <w:szCs w:val="32"/>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八</w:t>
      </w:r>
      <w:r>
        <w:rPr>
          <w:rFonts w:hint="eastAsia" w:ascii="仿宋_GB2312" w:hAnsi="仿宋" w:eastAsia="仿宋_GB2312" w:cs="仿宋_GB2312"/>
          <w:spacing w:val="3"/>
          <w:sz w:val="32"/>
          <w:szCs w:val="32"/>
        </w:rPr>
        <w:t>）负责全区房产信息系统建设和房产管理各项统计报表的收集、编制和上报工作。</w:t>
      </w:r>
    </w:p>
    <w:p>
      <w:pPr>
        <w:spacing w:line="600" w:lineRule="exact"/>
        <w:ind w:firstLine="652" w:firstLineChars="200"/>
        <w:rPr>
          <w:rFonts w:hint="default" w:ascii="仿宋_GB2312" w:hAnsi="仿宋" w:eastAsia="仿宋_GB2312" w:cs="仿宋_GB2312"/>
          <w:spacing w:val="3"/>
          <w:sz w:val="32"/>
          <w:szCs w:val="32"/>
          <w:lang w:val="en-US" w:eastAsia="zh-CN"/>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九</w:t>
      </w:r>
      <w:r>
        <w:rPr>
          <w:rFonts w:hint="eastAsia" w:ascii="仿宋_GB2312" w:hAnsi="仿宋" w:eastAsia="仿宋_GB2312" w:cs="仿宋_GB2312"/>
          <w:spacing w:val="3"/>
          <w:sz w:val="32"/>
          <w:szCs w:val="32"/>
        </w:rPr>
        <w:t>）受区住房和城乡建设局的委托，负责全区房产管理行政执法工作。</w:t>
      </w:r>
      <w:r>
        <w:rPr>
          <w:rFonts w:hint="eastAsia" w:ascii="仿宋_GB2312" w:hAnsi="仿宋" w:eastAsia="仿宋_GB2312" w:cs="仿宋_GB2312"/>
          <w:spacing w:val="3"/>
          <w:sz w:val="32"/>
          <w:szCs w:val="32"/>
          <w:lang w:val="en-US" w:eastAsia="zh-CN"/>
        </w:rPr>
        <w:t xml:space="preserve">  </w:t>
      </w:r>
    </w:p>
    <w:p>
      <w:pPr>
        <w:spacing w:line="288" w:lineRule="auto"/>
        <w:ind w:left="638" w:leftChars="304" w:firstLine="0" w:firstLineChars="0"/>
        <w:rPr>
          <w:rFonts w:ascii="仿宋_GB2312" w:eastAsia="仿宋_GB2312"/>
          <w:sz w:val="32"/>
          <w:szCs w:val="32"/>
        </w:rPr>
      </w:pPr>
      <w:r>
        <w:rPr>
          <w:rFonts w:hint="eastAsia" w:ascii="仿宋_GB2312" w:hAnsi="仿宋" w:eastAsia="仿宋_GB2312" w:cs="仿宋_GB2312"/>
          <w:spacing w:val="3"/>
          <w:sz w:val="32"/>
          <w:szCs w:val="32"/>
        </w:rPr>
        <w:t>（</w:t>
      </w:r>
      <w:r>
        <w:rPr>
          <w:rFonts w:hint="eastAsia" w:ascii="仿宋_GB2312" w:hAnsi="仿宋" w:eastAsia="仿宋_GB2312" w:cs="仿宋_GB2312"/>
          <w:spacing w:val="3"/>
          <w:sz w:val="32"/>
          <w:szCs w:val="32"/>
          <w:lang w:eastAsia="zh-CN"/>
        </w:rPr>
        <w:t>十</w:t>
      </w:r>
      <w:r>
        <w:rPr>
          <w:rFonts w:hint="eastAsia" w:ascii="仿宋_GB2312" w:hAnsi="仿宋" w:eastAsia="仿宋_GB2312" w:cs="仿宋_GB2312"/>
          <w:spacing w:val="3"/>
          <w:sz w:val="32"/>
          <w:szCs w:val="32"/>
        </w:rPr>
        <w:t>）承办区人民政府和上级业务部门交办的其他事项。</w:t>
      </w:r>
      <w:r>
        <w:rPr>
          <w:rFonts w:hint="eastAsia" w:ascii="仿宋_GB2312" w:eastAsia="仿宋_GB2312"/>
          <w:sz w:val="32"/>
          <w:szCs w:val="32"/>
        </w:rPr>
        <w:t xml:space="preserve"> </w:t>
      </w:r>
      <w:permEnd w:id="10"/>
      <w:r>
        <w:rPr>
          <w:rFonts w:hint="eastAsia" w:ascii="仿宋_GB2312" w:eastAsia="仿宋_GB2312"/>
          <w:sz w:val="32"/>
          <w:szCs w:val="32"/>
        </w:rPr>
        <w:t xml:space="preserve"> </w:t>
      </w:r>
      <w:bookmarkEnd w:id="10"/>
    </w:p>
    <w:p>
      <w:pPr>
        <w:numPr>
          <w:ilvl w:val="0"/>
          <w:numId w:val="1"/>
        </w:numPr>
        <w:spacing w:line="288" w:lineRule="auto"/>
        <w:ind w:firstLine="643" w:firstLineChars="200"/>
        <w:jc w:val="left"/>
        <w:rPr>
          <w:rFonts w:ascii="宋体" w:hAnsi="宋体" w:cs="宋体"/>
          <w:b/>
          <w:bCs/>
          <w:sz w:val="32"/>
          <w:szCs w:val="32"/>
        </w:rPr>
      </w:pPr>
      <w:permStart w:id="11" w:edGrp="everyone"/>
      <w:bookmarkStart w:id="11" w:name="PO_part1DivName7"/>
      <w:r>
        <w:rPr>
          <w:rFonts w:hint="eastAsia" w:ascii="宋体" w:hAnsi="宋体" w:cs="宋体"/>
          <w:b/>
          <w:bCs/>
          <w:sz w:val="32"/>
          <w:szCs w:val="32"/>
          <w:lang w:eastAsia="zh-CN"/>
        </w:rPr>
        <w:t>部门</w:t>
      </w:r>
      <w:permEnd w:id="11"/>
      <w:r>
        <w:rPr>
          <w:rFonts w:hint="eastAsia" w:ascii="宋体" w:hAnsi="宋体" w:cs="宋体"/>
          <w:b/>
          <w:bCs/>
          <w:sz w:val="11"/>
          <w:szCs w:val="11"/>
        </w:rPr>
        <w:t xml:space="preserve"> </w:t>
      </w:r>
      <w:bookmarkEnd w:id="11"/>
      <w:r>
        <w:rPr>
          <w:rFonts w:hint="eastAsia" w:ascii="宋体" w:hAnsi="宋体" w:cs="宋体"/>
          <w:b/>
          <w:bCs/>
          <w:sz w:val="32"/>
          <w:szCs w:val="32"/>
        </w:rPr>
        <w:t>机构设置</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2" w:name="PO_part1Responsibilities1"/>
      <w:r>
        <w:rPr>
          <w:rFonts w:hint="eastAsia" w:ascii="仿宋_GB2312" w:eastAsia="仿宋_GB2312"/>
          <w:sz w:val="32"/>
          <w:szCs w:val="32"/>
        </w:rPr>
        <w:t xml:space="preserve"> </w:t>
      </w:r>
      <w:permStart w:id="12" w:edGrp="everyone"/>
      <w:r>
        <w:rPr>
          <w:rFonts w:hint="eastAsia" w:ascii="仿宋_GB2312" w:eastAsia="仿宋_GB2312"/>
          <w:sz w:val="32"/>
          <w:szCs w:val="32"/>
        </w:rPr>
        <w:t xml:space="preserve"> 按</w:t>
      </w:r>
      <w:r>
        <w:rPr>
          <w:rFonts w:hint="eastAsia" w:ascii="仿宋_GB2312" w:hAnsi="仿宋" w:eastAsia="仿宋_GB2312" w:cs="仿宋_GB2312"/>
          <w:spacing w:val="3"/>
          <w:sz w:val="32"/>
          <w:szCs w:val="32"/>
        </w:rPr>
        <w:t>照部门决算编</w:t>
      </w:r>
      <w:r>
        <w:rPr>
          <w:rFonts w:hint="eastAsia" w:ascii="仿宋_GB2312" w:eastAsia="仿宋_GB2312"/>
          <w:sz w:val="32"/>
          <w:szCs w:val="32"/>
        </w:rPr>
        <w:t>报要求，</w:t>
      </w:r>
      <w:r>
        <w:rPr>
          <w:rFonts w:hint="eastAsia" w:ascii="仿宋_GB2312" w:eastAsia="仿宋_GB2312"/>
          <w:sz w:val="32"/>
          <w:szCs w:val="32"/>
          <w:lang w:val="en-US" w:eastAsia="zh-CN"/>
        </w:rPr>
        <w:t>2021</w:t>
      </w:r>
      <w:r>
        <w:rPr>
          <w:rFonts w:hint="eastAsia" w:ascii="仿宋_GB2312" w:eastAsia="仿宋_GB2312"/>
          <w:sz w:val="32"/>
          <w:szCs w:val="32"/>
        </w:rPr>
        <w:t>年决算组成单位共1个，是</w:t>
      </w:r>
      <w:r>
        <w:rPr>
          <w:rFonts w:hint="eastAsia" w:ascii="仿宋_GB2312" w:hAnsi="仿宋" w:eastAsia="仿宋_GB2312"/>
          <w:sz w:val="32"/>
          <w:szCs w:val="32"/>
        </w:rPr>
        <w:t>韶关市曲江区房产交易中心，为区住房和城乡建设局管理的公益二类事业单位，副科级</w:t>
      </w:r>
      <w:r>
        <w:rPr>
          <w:rFonts w:hint="eastAsia" w:ascii="仿宋_GB2312" w:eastAsia="仿宋_GB2312"/>
          <w:sz w:val="32"/>
          <w:szCs w:val="32"/>
        </w:rPr>
        <w:t>，内设机构</w:t>
      </w:r>
      <w:r>
        <w:rPr>
          <w:rFonts w:hint="eastAsia" w:ascii="仿宋_GB2312" w:hAnsi="仿宋" w:eastAsia="仿宋_GB2312"/>
          <w:sz w:val="32"/>
          <w:szCs w:val="32"/>
        </w:rPr>
        <w:t>综合股、房产交易股、房产面积管理股、公租房管理股、房屋租赁与安全鉴定管理股、房产中介市场管理股、白蚁防治管理股</w:t>
      </w:r>
      <w:r>
        <w:rPr>
          <w:rFonts w:hint="eastAsia" w:ascii="仿宋_GB2312" w:hAnsi="仿宋" w:eastAsia="仿宋_GB2312" w:cs="仿宋_GB2312"/>
          <w:spacing w:val="3"/>
          <w:sz w:val="32"/>
          <w:szCs w:val="32"/>
        </w:rPr>
        <w:t>7个副股级机构。</w:t>
      </w:r>
      <w:permEnd w:id="12"/>
      <w:r>
        <w:rPr>
          <w:rFonts w:hint="eastAsia" w:ascii="仿宋_GB2312" w:eastAsia="仿宋_GB2312"/>
          <w:sz w:val="32"/>
          <w:szCs w:val="32"/>
        </w:rPr>
        <w:t xml:space="preserve"> </w:t>
      </w:r>
      <w:bookmarkEnd w:id="12"/>
    </w:p>
    <w:p>
      <w:pPr>
        <w:numPr>
          <w:ilvl w:val="0"/>
          <w:numId w:val="1"/>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3" w:name="PO_part1Organization"/>
      <w:r>
        <w:rPr>
          <w:rFonts w:ascii="仿宋_GB2312" w:eastAsia="仿宋_GB2312"/>
          <w:sz w:val="32"/>
          <w:szCs w:val="32"/>
        </w:rPr>
        <w:t xml:space="preserve"> </w:t>
      </w:r>
      <w:permStart w:id="13" w:edGrp="everyone"/>
      <w:r>
        <w:rPr>
          <w:rFonts w:hint="eastAsia" w:ascii="仿宋_GB2312" w:eastAsia="仿宋_GB2312"/>
          <w:sz w:val="32"/>
          <w:szCs w:val="32"/>
        </w:rPr>
        <w:t>我部门没有下属单位，按照部门决算编报要求，单独编制本部门决算。</w:t>
      </w:r>
      <w:permEnd w:id="13"/>
      <w:r>
        <w:rPr>
          <w:rFonts w:hint="eastAsia" w:ascii="仿宋_GB2312" w:eastAsia="仿宋_GB2312"/>
          <w:sz w:val="32"/>
          <w:szCs w:val="32"/>
        </w:rPr>
        <w:t xml:space="preserve"> </w:t>
      </w:r>
      <w:bookmarkEnd w:id="13"/>
    </w:p>
    <w:p>
      <w:pPr>
        <w:tabs>
          <w:tab w:val="left" w:pos="5670"/>
        </w:tabs>
        <w:spacing w:line="288" w:lineRule="auto"/>
        <w:ind w:firstLine="720" w:firstLineChars="200"/>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第二部分：</w:t>
      </w:r>
      <w:bookmarkStart w:id="14" w:name="PO_part2DivNameYear1"/>
      <w:permStart w:id="14" w:edGrp="everyone"/>
      <w:r>
        <w:rPr>
          <w:rFonts w:hint="eastAsia" w:ascii="宋体" w:hAnsi="宋体" w:cs="宋体"/>
          <w:b/>
          <w:sz w:val="36"/>
          <w:szCs w:val="36"/>
        </w:rPr>
        <w:t>韶关市曲江区房产交易中心</w:t>
      </w:r>
      <w:r>
        <w:rPr>
          <w:rFonts w:ascii="宋体" w:hAnsi="宋体" w:cs="宋体"/>
          <w:b/>
          <w:sz w:val="36"/>
          <w:szCs w:val="36"/>
        </w:rPr>
        <w:t>2021</w:t>
      </w:r>
      <w:permEnd w:id="14"/>
      <w:r>
        <w:rPr>
          <w:rFonts w:hint="eastAsia" w:ascii="宋体" w:hAnsi="宋体" w:cs="宋体"/>
          <w:b/>
          <w:sz w:val="11"/>
          <w:szCs w:val="11"/>
        </w:rPr>
        <w:t xml:space="preserve"> </w:t>
      </w:r>
      <w:bookmarkEnd w:id="14"/>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15" w:name="PO_part2Table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bookmarkStart w:id="16" w:name="PO_part2DivName1"/>
            <w:r>
              <w:rPr>
                <w:rFonts w:hint="eastAsia" w:ascii="宋体" w:hAnsi="宋体" w:cs="宋体"/>
                <w:kern w:val="0"/>
                <w:sz w:val="20"/>
                <w:szCs w:val="20"/>
              </w:rPr>
              <w:t xml:space="preserve"> </w:t>
            </w:r>
            <w:permStart w:id="15" w:edGrp="everyone"/>
            <w:r>
              <w:rPr>
                <w:rFonts w:hint="eastAsia" w:ascii="宋体" w:hAnsi="宋体" w:cs="宋体"/>
                <w:kern w:val="0"/>
                <w:sz w:val="20"/>
                <w:szCs w:val="20"/>
                <w:lang w:eastAsia="zh-CN"/>
              </w:rPr>
              <w:t>部门</w:t>
            </w:r>
            <w:permEnd w:id="15"/>
            <w:r>
              <w:rPr>
                <w:rFonts w:hint="eastAsia" w:ascii="宋体" w:hAnsi="宋体" w:cs="宋体"/>
                <w:kern w:val="0"/>
                <w:sz w:val="11"/>
                <w:szCs w:val="11"/>
              </w:rPr>
              <w:t xml:space="preserve"> </w:t>
            </w:r>
            <w:bookmarkEnd w:id="16"/>
            <w:r>
              <w:rPr>
                <w:rFonts w:hint="eastAsia" w:ascii="宋体" w:hAnsi="宋体" w:cs="宋体"/>
                <w:kern w:val="0"/>
                <w:sz w:val="20"/>
                <w:szCs w:val="20"/>
              </w:rPr>
              <w:t>：</w:t>
            </w:r>
            <w:bookmarkStart w:id="17" w:name="PO_part2Table1DivName1"/>
            <w:permStart w:id="16" w:edGrp="everyone"/>
            <w:r>
              <w:rPr>
                <w:rFonts w:hint="eastAsia" w:ascii="宋体" w:hAnsi="宋体" w:cs="宋体"/>
                <w:kern w:val="0"/>
                <w:sz w:val="20"/>
                <w:szCs w:val="20"/>
              </w:rPr>
              <w:t>韶关市曲江区房产交易中心</w:t>
            </w:r>
            <w:permEnd w:id="16"/>
            <w:r>
              <w:rPr>
                <w:rFonts w:hint="eastAsia" w:ascii="宋体" w:hAnsi="宋体" w:cs="宋体"/>
                <w:kern w:val="0"/>
                <w:sz w:val="20"/>
                <w:szCs w:val="20"/>
              </w:rPr>
              <w:t xml:space="preserve"> </w:t>
            </w:r>
            <w:bookmarkEnd w:id="17"/>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286.79</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33.79</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三、国有资本经营预算财政拨款收入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3" w:edGrp="everyone" w:colFirst="2" w:colLast="2"/>
            <w:permStart w:id="24" w:edGrp="everyone" w:colFirst="5" w:colLast="5"/>
            <w:r>
              <w:rPr>
                <w:rFonts w:hint="eastAsia" w:ascii="宋体" w:hAnsi="宋体" w:cs="宋体"/>
                <w:kern w:val="0"/>
                <w:szCs w:val="21"/>
              </w:rPr>
              <w:t>四、上级补助收入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5" w:edGrp="everyone" w:colFirst="2" w:colLast="2"/>
            <w:permStart w:id="26" w:edGrp="everyone" w:colFirst="5" w:colLast="5"/>
            <w:r>
              <w:rPr>
                <w:rFonts w:hint="eastAsia" w:ascii="宋体" w:hAnsi="宋体" w:cs="宋体"/>
                <w:kern w:val="0"/>
                <w:szCs w:val="21"/>
              </w:rPr>
              <w:t>五、事业收入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7" w:edGrp="everyone" w:colFirst="2" w:colLast="2"/>
            <w:permStart w:id="28" w:edGrp="everyone" w:colFirst="5" w:colLast="5"/>
            <w:r>
              <w:rPr>
                <w:rFonts w:hint="eastAsia" w:ascii="宋体" w:hAnsi="宋体" w:cs="宋体"/>
                <w:kern w:val="0"/>
                <w:szCs w:val="21"/>
              </w:rPr>
              <w:t>六、经营收入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9" w:edGrp="everyone" w:colFirst="2" w:colLast="2"/>
            <w:permStart w:id="30" w:edGrp="everyone" w:colFirst="5" w:colLast="5"/>
            <w:r>
              <w:rPr>
                <w:rFonts w:hint="eastAsia" w:ascii="宋体" w:hAnsi="宋体" w:cs="宋体"/>
                <w:kern w:val="0"/>
                <w:szCs w:val="21"/>
              </w:rPr>
              <w:t>七、附属单位上缴收入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1" w:edGrp="everyone" w:colFirst="2" w:colLast="2"/>
            <w:permStart w:id="32" w:edGrp="everyone" w:colFirst="5" w:colLast="5"/>
            <w:r>
              <w:rPr>
                <w:rFonts w:hint="eastAsia" w:ascii="宋体" w:hAnsi="宋体" w:cs="宋体"/>
                <w:kern w:val="0"/>
                <w:szCs w:val="21"/>
              </w:rPr>
              <w:t>八、其他收入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89.58</w:t>
            </w:r>
          </w:p>
        </w:tc>
      </w:tr>
      <w:permEnd w:id="31"/>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7.34</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ascii="宋体" w:hAnsi="宋体" w:cs="宋体"/>
                <w:kern w:val="0"/>
                <w:szCs w:val="21"/>
              </w:rPr>
              <w:t>141.61</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14.48</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二十一、国有资本经营预算支出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二十二、灾害防治及应急管理支出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二十三、其他支出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二十四、债务还本支出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二十五、债务付息支出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5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二十六、抗疫特别国债安排的支出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1" w:edGrp="everyone" w:colFirst="2" w:colLast="2"/>
            <w:permStart w:id="52"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vAlign w:val="center"/>
          </w:tcPr>
          <w:p>
            <w:pPr>
              <w:widowControl/>
              <w:jc w:val="right"/>
              <w:rPr>
                <w:rFonts w:ascii="宋体" w:hAnsi="宋体" w:cs="宋体"/>
                <w:kern w:val="0"/>
                <w:szCs w:val="21"/>
              </w:rPr>
            </w:pPr>
            <w:r>
              <w:rPr>
                <w:rFonts w:ascii="宋体" w:hAnsi="宋体" w:cs="宋体"/>
                <w:kern w:val="0"/>
                <w:szCs w:val="21"/>
              </w:rPr>
              <w:t>286.79</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vAlign w:val="center"/>
          </w:tcPr>
          <w:p>
            <w:pPr>
              <w:widowControl/>
              <w:jc w:val="right"/>
              <w:rPr>
                <w:rFonts w:ascii="宋体" w:hAnsi="宋体" w:cs="宋体"/>
                <w:kern w:val="0"/>
                <w:szCs w:val="21"/>
              </w:rPr>
            </w:pPr>
            <w:r>
              <w:rPr>
                <w:rFonts w:ascii="宋体" w:hAnsi="宋体" w:cs="宋体"/>
                <w:kern w:val="0"/>
                <w:szCs w:val="21"/>
              </w:rPr>
              <w:t>286.79</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3" w:edGrp="everyone" w:colFirst="2" w:colLast="2"/>
            <w:permStart w:id="54" w:edGrp="everyone" w:colFirst="5" w:colLast="5"/>
            <w:r>
              <w:rPr>
                <w:rFonts w:hint="eastAsia" w:ascii="宋体" w:hAnsi="宋体" w:cs="宋体"/>
                <w:kern w:val="0"/>
                <w:szCs w:val="21"/>
              </w:rPr>
              <w:t>使用非财政拨款结余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ind w:firstLine="1050" w:firstLineChars="500"/>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5" w:edGrp="everyone" w:colFirst="2" w:colLast="2"/>
            <w:permStart w:id="56"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b/>
                <w:bCs/>
                <w:kern w:val="0"/>
                <w:szCs w:val="21"/>
              </w:rPr>
            </w:pPr>
            <w:permStart w:id="57" w:edGrp="everyone" w:colFirst="2" w:colLast="2"/>
            <w:permStart w:id="58"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vAlign w:val="center"/>
          </w:tcPr>
          <w:p>
            <w:pPr>
              <w:widowControl/>
              <w:jc w:val="right"/>
              <w:rPr>
                <w:rFonts w:ascii="宋体" w:hAnsi="宋体" w:cs="宋体"/>
                <w:kern w:val="0"/>
                <w:szCs w:val="21"/>
              </w:rPr>
            </w:pPr>
            <w:r>
              <w:rPr>
                <w:rFonts w:ascii="宋体" w:hAnsi="宋体" w:cs="宋体"/>
                <w:kern w:val="0"/>
                <w:szCs w:val="21"/>
              </w:rPr>
              <w:t>286.79</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vAlign w:val="center"/>
          </w:tcPr>
          <w:p>
            <w:pPr>
              <w:widowControl/>
              <w:jc w:val="right"/>
              <w:rPr>
                <w:rFonts w:ascii="宋体" w:hAnsi="宋体" w:cs="宋体"/>
                <w:kern w:val="0"/>
                <w:szCs w:val="21"/>
              </w:rPr>
            </w:pPr>
            <w:r>
              <w:rPr>
                <w:rFonts w:ascii="宋体" w:hAnsi="宋体" w:cs="宋体"/>
                <w:kern w:val="0"/>
                <w:szCs w:val="21"/>
              </w:rPr>
              <w:t>286.79</w:t>
            </w:r>
          </w:p>
        </w:tc>
      </w:tr>
      <w:permEnd w:id="57"/>
      <w:permEnd w:id="58"/>
    </w:tbl>
    <w:p>
      <w:pPr>
        <w:spacing w:line="360" w:lineRule="auto"/>
        <w:ind w:firstLine="420" w:firstLineChars="200"/>
        <w:rPr>
          <w:rFonts w:ascii="宋体" w:hAnsi="宋体" w:cs="宋体"/>
          <w:szCs w:val="21"/>
        </w:rPr>
      </w:pPr>
      <w:r>
        <w:rPr>
          <w:rFonts w:hint="eastAsia" w:ascii="宋体" w:hAnsi="宋体" w:cs="宋体"/>
          <w:szCs w:val="21"/>
        </w:rPr>
        <w:t>注：</w:t>
      </w:r>
      <w:permStart w:id="59" w:edGrp="everyone"/>
      <w:bookmarkStart w:id="18" w:name="PO_part2Table1Remark1"/>
      <w:r>
        <w:rPr>
          <w:rFonts w:ascii="宋体" w:hAnsi="宋体" w:cs="宋体"/>
          <w:szCs w:val="21"/>
        </w:rPr>
        <w:t>1.本表反映单位本年度的总收支和年末结转结余情况。</w:t>
      </w:r>
    </w:p>
    <w:p>
      <w:pPr>
        <w:spacing w:line="360" w:lineRule="auto"/>
        <w:ind w:firstLine="420" w:firstLineChars="200"/>
        <w:rPr>
          <w:rFonts w:ascii="宋体" w:hAnsi="宋体" w:cs="宋体"/>
        </w:rPr>
      </w:pPr>
      <w:r>
        <w:rPr>
          <w:rFonts w:ascii="宋体" w:hAnsi="宋体" w:cs="宋体"/>
          <w:szCs w:val="21"/>
        </w:rPr>
        <w:tab/>
      </w:r>
      <w:r>
        <w:rPr>
          <w:rFonts w:ascii="宋体" w:hAnsi="宋体" w:cs="宋体"/>
          <w:szCs w:val="21"/>
        </w:rPr>
        <w:t>2.本套报表金额单位转换时可能存在尾数误差。</w:t>
      </w:r>
      <w:permEnd w:id="59"/>
      <w:r>
        <w:rPr>
          <w:rFonts w:hint="eastAsia" w:ascii="宋体" w:hAnsi="宋体" w:cs="宋体"/>
          <w:szCs w:val="21"/>
        </w:rPr>
        <w:t xml:space="preserve"> </w:t>
      </w:r>
      <w:bookmarkEnd w:id="18"/>
      <w:r>
        <w:rPr>
          <w:rFonts w:hint="eastAsia" w:ascii="宋体" w:hAnsi="宋体" w:cs="宋体"/>
          <w:szCs w:val="21"/>
        </w:rPr>
        <w:t xml:space="preserve"> </w:t>
      </w:r>
      <w:bookmarkEnd w:id="15"/>
      <w:r>
        <w:rPr>
          <w:rFonts w:hint="eastAsia" w:ascii="宋体" w:hAnsi="宋体" w:cs="宋体"/>
        </w:rPr>
        <w:br w:type="page"/>
      </w:r>
      <w:bookmarkStart w:id="19"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permStart w:id="60" w:edGrp="everyone"/>
            <w:bookmarkStart w:id="20" w:name="PO_part2DivName2"/>
            <w:r>
              <w:rPr>
                <w:rFonts w:hint="eastAsia" w:ascii="宋体" w:hAnsi="宋体" w:cs="宋体"/>
                <w:kern w:val="0"/>
                <w:sz w:val="20"/>
                <w:szCs w:val="20"/>
                <w:lang w:eastAsia="zh-CN"/>
              </w:rPr>
              <w:t>部门</w:t>
            </w:r>
            <w:permEnd w:id="60"/>
            <w:r>
              <w:rPr>
                <w:rFonts w:hint="eastAsia" w:ascii="宋体" w:hAnsi="宋体" w:cs="宋体"/>
                <w:kern w:val="0"/>
                <w:sz w:val="11"/>
                <w:szCs w:val="11"/>
              </w:rPr>
              <w:t xml:space="preserve"> </w:t>
            </w:r>
            <w:bookmarkEnd w:id="20"/>
            <w:r>
              <w:rPr>
                <w:rFonts w:hint="eastAsia" w:ascii="宋体" w:hAnsi="宋体" w:cs="宋体"/>
                <w:kern w:val="0"/>
                <w:sz w:val="20"/>
                <w:szCs w:val="20"/>
              </w:rPr>
              <w:t>：</w:t>
            </w:r>
            <w:bookmarkStart w:id="21" w:name="PO_part2Table2DivName1"/>
            <w:permStart w:id="61" w:edGrp="everyone"/>
            <w:r>
              <w:rPr>
                <w:rFonts w:hint="eastAsia" w:ascii="宋体" w:hAnsi="宋体" w:cs="宋体"/>
                <w:kern w:val="0"/>
                <w:sz w:val="20"/>
                <w:szCs w:val="20"/>
              </w:rPr>
              <w:t>韶关市曲江区房产交易中心</w:t>
            </w:r>
            <w:permEnd w:id="61"/>
            <w:r>
              <w:rPr>
                <w:rFonts w:hint="eastAsia" w:ascii="宋体" w:hAnsi="宋体" w:cs="宋体"/>
                <w:kern w:val="0"/>
                <w:sz w:val="20"/>
                <w:szCs w:val="20"/>
              </w:rPr>
              <w:t xml:space="preserve"> </w:t>
            </w:r>
            <w:bookmarkEnd w:id="2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ermStart w:id="62" w:edGrp="everyone" w:colFirst="2" w:colLast="2"/>
            <w:permStart w:id="63" w:edGrp="everyone" w:colFirst="3" w:colLast="3"/>
            <w:permStart w:id="64" w:edGrp="everyone" w:colFirst="4" w:colLast="4"/>
            <w:permStart w:id="65" w:edGrp="everyone" w:colFirst="5" w:colLast="5"/>
            <w:permStart w:id="66" w:edGrp="everyone" w:colFirst="6" w:colLast="6"/>
            <w:permStart w:id="67" w:edGrp="everyone" w:colFirst="7" w:colLast="7"/>
            <w:permStart w:id="68" w:edGrp="everyone" w:colFirst="8" w:colLast="8"/>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286.79</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286.79</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r>
      <w:permEnd w:id="62"/>
      <w:permEnd w:id="63"/>
      <w:permEnd w:id="64"/>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permStart w:id="69" w:edGrp="everyone"/>
            <w:r>
              <w:rPr>
                <w:rFonts w:ascii="宋体" w:hAnsi="宋体" w:cs="宋体"/>
                <w:color w:val="000000"/>
                <w:kern w:val="0"/>
                <w:szCs w:val="21"/>
                <w:lang w:bidi="ar"/>
              </w:rPr>
              <w:t>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33.79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33.79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20103</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政府办公厅（室）及相关机构事务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33.79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33.79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2010399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其他政府办公厅（室）及相关机构事务支出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33.79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33.79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89.58</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89.58</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行政事业单位养老支出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83.95</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83.95</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事业单位离退休</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53.32</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53.32</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机关事业单位基本养老保险缴费支出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20.16</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20.16</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2080506</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机关事业单位职业年金缴费支出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10.47</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10.47</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抚恤</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5.63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5.63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2080801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死亡抚恤</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5.63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5.63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卫生健康支出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7.34</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7.34</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7.34</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7.34</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事业单位医疗</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7.34</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7.34</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城乡社区支出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141.61</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141.61</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城乡社区管理事务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141.61</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141.61</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2120199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其他城乡社区管理事务支出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141.61</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141.61</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住房保障支出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14.48</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14.48</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住房改革支出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14.48</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14.48</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2210201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住房公积金</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14.48</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14.48</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r>
      <w:permEnd w:id="69"/>
    </w:tbl>
    <w:p>
      <w:pPr>
        <w:spacing w:line="360" w:lineRule="auto"/>
        <w:ind w:firstLine="420" w:firstLineChars="200"/>
        <w:rPr>
          <w:rFonts w:ascii="宋体" w:hAnsi="宋体" w:cs="宋体"/>
        </w:rPr>
      </w:pPr>
      <w:r>
        <w:rPr>
          <w:rFonts w:hint="eastAsia" w:ascii="宋体" w:hAnsi="宋体" w:cs="宋体"/>
          <w:szCs w:val="21"/>
        </w:rPr>
        <w:t>注：</w:t>
      </w:r>
      <w:permStart w:id="70" w:edGrp="everyone"/>
      <w:bookmarkStart w:id="22" w:name="PO_part2Table1Remark2"/>
      <w:r>
        <w:rPr>
          <w:rFonts w:hint="eastAsia" w:ascii="宋体" w:hAnsi="宋体" w:cs="宋体"/>
          <w:szCs w:val="21"/>
        </w:rPr>
        <w:t>本表反映单位本年度取得的各项收入情况。</w:t>
      </w:r>
      <w:permEnd w:id="70"/>
      <w:r>
        <w:rPr>
          <w:rFonts w:hint="eastAsia" w:ascii="宋体" w:hAnsi="宋体" w:cs="宋体"/>
          <w:szCs w:val="21"/>
        </w:rPr>
        <w:t xml:space="preserve"> </w:t>
      </w:r>
      <w:bookmarkEnd w:id="22"/>
      <w:r>
        <w:rPr>
          <w:rFonts w:hint="eastAsia" w:ascii="宋体" w:hAnsi="宋体" w:cs="宋体"/>
          <w:sz w:val="28"/>
          <w:szCs w:val="28"/>
        </w:rPr>
        <w:t xml:space="preserve"> </w:t>
      </w:r>
      <w:bookmarkEnd w:id="19"/>
      <w:r>
        <w:rPr>
          <w:rFonts w:hint="eastAsia" w:ascii="宋体" w:hAnsi="宋体" w:cs="宋体"/>
          <w:sz w:val="28"/>
          <w:szCs w:val="28"/>
        </w:rPr>
        <w:br w:type="page"/>
      </w:r>
      <w:bookmarkStart w:id="23" w:name="PO_part2Table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bookmarkStart w:id="24" w:name="PO_part2DivName3"/>
            <w:permStart w:id="71" w:edGrp="everyone"/>
            <w:r>
              <w:rPr>
                <w:rFonts w:hint="eastAsia" w:ascii="宋体" w:hAnsi="宋体" w:cs="宋体"/>
                <w:kern w:val="0"/>
                <w:sz w:val="20"/>
                <w:szCs w:val="20"/>
                <w:lang w:eastAsia="zh-CN"/>
              </w:rPr>
              <w:t>部门</w:t>
            </w:r>
            <w:permEnd w:id="71"/>
            <w:r>
              <w:rPr>
                <w:rFonts w:hint="eastAsia" w:ascii="宋体" w:hAnsi="宋体" w:cs="宋体"/>
                <w:kern w:val="0"/>
                <w:sz w:val="11"/>
                <w:szCs w:val="11"/>
              </w:rPr>
              <w:t xml:space="preserve"> </w:t>
            </w:r>
            <w:bookmarkEnd w:id="24"/>
            <w:r>
              <w:rPr>
                <w:rFonts w:hint="eastAsia" w:ascii="宋体" w:hAnsi="宋体" w:cs="宋体"/>
                <w:kern w:val="0"/>
                <w:szCs w:val="21"/>
              </w:rPr>
              <w:t>：</w:t>
            </w:r>
            <w:permStart w:id="72" w:edGrp="everyone"/>
            <w:bookmarkStart w:id="25" w:name="PO_part2Table3DivName1"/>
            <w:r>
              <w:rPr>
                <w:rFonts w:hint="eastAsia" w:ascii="宋体" w:hAnsi="宋体" w:cs="宋体"/>
                <w:kern w:val="0"/>
                <w:sz w:val="20"/>
                <w:szCs w:val="20"/>
              </w:rPr>
              <w:t>韶关市曲江区房产交易中心</w:t>
            </w:r>
            <w:permEnd w:id="72"/>
            <w:r>
              <w:rPr>
                <w:rFonts w:hint="eastAsia" w:ascii="宋体" w:hAnsi="宋体" w:cs="宋体"/>
                <w:kern w:val="0"/>
                <w:sz w:val="20"/>
                <w:szCs w:val="20"/>
              </w:rPr>
              <w:t xml:space="preserve"> </w:t>
            </w:r>
            <w:bookmarkEnd w:id="25"/>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286.79</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251.79</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35.00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3"/>
      <w:permEnd w:id="74"/>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permStart w:id="79" w:edGrp="everyone"/>
            <w:r>
              <w:rPr>
                <w:rFonts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33.79</w:t>
            </w:r>
          </w:p>
        </w:tc>
        <w:tc>
          <w:tcPr>
            <w:tcW w:w="1772" w:type="dxa"/>
            <w:vAlign w:val="center"/>
          </w:tcPr>
          <w:p>
            <w:pPr>
              <w:widowControl/>
              <w:jc w:val="right"/>
              <w:rPr>
                <w:rFonts w:ascii="宋体" w:hAnsi="宋体" w:cs="宋体"/>
                <w:kern w:val="0"/>
                <w:szCs w:val="21"/>
              </w:rPr>
            </w:pPr>
            <w:r>
              <w:rPr>
                <w:rFonts w:ascii="宋体" w:hAnsi="宋体" w:cs="宋体"/>
                <w:kern w:val="0"/>
                <w:szCs w:val="21"/>
              </w:rPr>
              <w:t>33.79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政府办公厅（室）及相关机构事务</w:t>
            </w:r>
          </w:p>
        </w:tc>
        <w:tc>
          <w:tcPr>
            <w:tcW w:w="1772" w:type="dxa"/>
            <w:vAlign w:val="center"/>
          </w:tcPr>
          <w:p>
            <w:pPr>
              <w:widowControl/>
              <w:jc w:val="right"/>
              <w:rPr>
                <w:rFonts w:ascii="宋体" w:hAnsi="宋体" w:cs="宋体"/>
                <w:kern w:val="0"/>
                <w:szCs w:val="21"/>
              </w:rPr>
            </w:pPr>
            <w:r>
              <w:rPr>
                <w:rFonts w:ascii="宋体" w:hAnsi="宋体" w:cs="宋体"/>
                <w:kern w:val="0"/>
                <w:szCs w:val="21"/>
              </w:rPr>
              <w:t>33.79</w:t>
            </w:r>
          </w:p>
        </w:tc>
        <w:tc>
          <w:tcPr>
            <w:tcW w:w="1772" w:type="dxa"/>
            <w:vAlign w:val="center"/>
          </w:tcPr>
          <w:p>
            <w:pPr>
              <w:widowControl/>
              <w:jc w:val="right"/>
              <w:rPr>
                <w:rFonts w:ascii="宋体" w:hAnsi="宋体" w:cs="宋体"/>
                <w:kern w:val="0"/>
                <w:szCs w:val="21"/>
              </w:rPr>
            </w:pPr>
            <w:r>
              <w:rPr>
                <w:rFonts w:ascii="宋体" w:hAnsi="宋体" w:cs="宋体"/>
                <w:kern w:val="0"/>
                <w:szCs w:val="21"/>
              </w:rPr>
              <w:t>33.79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其他政府办公厅（室）及相关机构事务支出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33.79</w:t>
            </w:r>
          </w:p>
        </w:tc>
        <w:tc>
          <w:tcPr>
            <w:tcW w:w="1772" w:type="dxa"/>
            <w:vAlign w:val="center"/>
          </w:tcPr>
          <w:p>
            <w:pPr>
              <w:widowControl/>
              <w:jc w:val="right"/>
              <w:rPr>
                <w:rFonts w:ascii="宋体" w:hAnsi="宋体" w:cs="宋体"/>
                <w:kern w:val="0"/>
                <w:szCs w:val="21"/>
              </w:rPr>
            </w:pPr>
            <w:r>
              <w:rPr>
                <w:rFonts w:ascii="宋体" w:hAnsi="宋体" w:cs="宋体"/>
                <w:kern w:val="0"/>
                <w:szCs w:val="21"/>
              </w:rPr>
              <w:t>33.79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89.58</w:t>
            </w:r>
          </w:p>
        </w:tc>
        <w:tc>
          <w:tcPr>
            <w:tcW w:w="1772" w:type="dxa"/>
            <w:vAlign w:val="center"/>
          </w:tcPr>
          <w:p>
            <w:pPr>
              <w:widowControl/>
              <w:jc w:val="right"/>
              <w:rPr>
                <w:rFonts w:ascii="宋体" w:hAnsi="宋体" w:cs="宋体"/>
                <w:kern w:val="0"/>
                <w:szCs w:val="21"/>
              </w:rPr>
            </w:pPr>
            <w:r>
              <w:rPr>
                <w:rFonts w:ascii="宋体" w:hAnsi="宋体" w:cs="宋体"/>
                <w:kern w:val="0"/>
                <w:szCs w:val="21"/>
              </w:rPr>
              <w:t>89.58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83.95</w:t>
            </w:r>
          </w:p>
        </w:tc>
        <w:tc>
          <w:tcPr>
            <w:tcW w:w="1772" w:type="dxa"/>
            <w:vAlign w:val="center"/>
          </w:tcPr>
          <w:p>
            <w:pPr>
              <w:widowControl/>
              <w:jc w:val="right"/>
              <w:rPr>
                <w:rFonts w:ascii="宋体" w:hAnsi="宋体" w:cs="宋体"/>
                <w:kern w:val="0"/>
                <w:szCs w:val="21"/>
              </w:rPr>
            </w:pPr>
            <w:r>
              <w:rPr>
                <w:rFonts w:ascii="宋体" w:hAnsi="宋体" w:cs="宋体"/>
                <w:kern w:val="0"/>
                <w:szCs w:val="21"/>
              </w:rPr>
              <w:t>83.95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事业单位离退休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53.32</w:t>
            </w:r>
          </w:p>
        </w:tc>
        <w:tc>
          <w:tcPr>
            <w:tcW w:w="1772" w:type="dxa"/>
            <w:vAlign w:val="center"/>
          </w:tcPr>
          <w:p>
            <w:pPr>
              <w:widowControl/>
              <w:jc w:val="right"/>
              <w:rPr>
                <w:rFonts w:ascii="宋体" w:hAnsi="宋体" w:cs="宋体"/>
                <w:kern w:val="0"/>
                <w:szCs w:val="21"/>
              </w:rPr>
            </w:pPr>
            <w:r>
              <w:rPr>
                <w:rFonts w:ascii="宋体" w:hAnsi="宋体" w:cs="宋体"/>
                <w:kern w:val="0"/>
                <w:szCs w:val="21"/>
              </w:rPr>
              <w:t>53.32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20.16</w:t>
            </w:r>
          </w:p>
        </w:tc>
        <w:tc>
          <w:tcPr>
            <w:tcW w:w="1772" w:type="dxa"/>
            <w:vAlign w:val="center"/>
          </w:tcPr>
          <w:p>
            <w:pPr>
              <w:widowControl/>
              <w:jc w:val="right"/>
              <w:rPr>
                <w:rFonts w:ascii="宋体" w:hAnsi="宋体" w:cs="宋体"/>
                <w:kern w:val="0"/>
                <w:szCs w:val="21"/>
              </w:rPr>
            </w:pPr>
            <w:r>
              <w:rPr>
                <w:rFonts w:ascii="宋体" w:hAnsi="宋体" w:cs="宋体"/>
                <w:kern w:val="0"/>
                <w:szCs w:val="21"/>
              </w:rPr>
              <w:t>20.16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10.47</w:t>
            </w:r>
          </w:p>
        </w:tc>
        <w:tc>
          <w:tcPr>
            <w:tcW w:w="1772" w:type="dxa"/>
            <w:vAlign w:val="center"/>
          </w:tcPr>
          <w:p>
            <w:pPr>
              <w:widowControl/>
              <w:jc w:val="right"/>
              <w:rPr>
                <w:rFonts w:ascii="宋体" w:hAnsi="宋体" w:cs="宋体"/>
                <w:kern w:val="0"/>
                <w:szCs w:val="21"/>
              </w:rPr>
            </w:pPr>
            <w:r>
              <w:rPr>
                <w:rFonts w:ascii="宋体" w:hAnsi="宋体" w:cs="宋体"/>
                <w:kern w:val="0"/>
                <w:szCs w:val="21"/>
              </w:rPr>
              <w:t>10.47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抚恤</w:t>
            </w:r>
          </w:p>
        </w:tc>
        <w:tc>
          <w:tcPr>
            <w:tcW w:w="1772" w:type="dxa"/>
            <w:vAlign w:val="center"/>
          </w:tcPr>
          <w:p>
            <w:pPr>
              <w:widowControl/>
              <w:jc w:val="right"/>
              <w:rPr>
                <w:rFonts w:ascii="宋体" w:hAnsi="宋体" w:cs="宋体"/>
                <w:kern w:val="0"/>
                <w:szCs w:val="21"/>
              </w:rPr>
            </w:pPr>
            <w:r>
              <w:rPr>
                <w:rFonts w:ascii="宋体" w:hAnsi="宋体" w:cs="宋体"/>
                <w:kern w:val="0"/>
                <w:szCs w:val="21"/>
              </w:rPr>
              <w:t>5.63</w:t>
            </w:r>
          </w:p>
        </w:tc>
        <w:tc>
          <w:tcPr>
            <w:tcW w:w="1772" w:type="dxa"/>
            <w:vAlign w:val="center"/>
          </w:tcPr>
          <w:p>
            <w:pPr>
              <w:widowControl/>
              <w:jc w:val="right"/>
              <w:rPr>
                <w:rFonts w:ascii="宋体" w:hAnsi="宋体" w:cs="宋体"/>
                <w:kern w:val="0"/>
                <w:szCs w:val="21"/>
              </w:rPr>
            </w:pPr>
            <w:r>
              <w:rPr>
                <w:rFonts w:ascii="宋体" w:hAnsi="宋体" w:cs="宋体"/>
                <w:kern w:val="0"/>
                <w:szCs w:val="21"/>
              </w:rPr>
              <w:t>5.63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死亡抚恤</w:t>
            </w:r>
          </w:p>
        </w:tc>
        <w:tc>
          <w:tcPr>
            <w:tcW w:w="1772" w:type="dxa"/>
            <w:vAlign w:val="center"/>
          </w:tcPr>
          <w:p>
            <w:pPr>
              <w:widowControl/>
              <w:jc w:val="right"/>
              <w:rPr>
                <w:rFonts w:ascii="宋体" w:hAnsi="宋体" w:cs="宋体"/>
                <w:kern w:val="0"/>
                <w:szCs w:val="21"/>
              </w:rPr>
            </w:pPr>
            <w:r>
              <w:rPr>
                <w:rFonts w:ascii="宋体" w:hAnsi="宋体" w:cs="宋体"/>
                <w:kern w:val="0"/>
                <w:szCs w:val="21"/>
              </w:rPr>
              <w:t>5.63</w:t>
            </w:r>
          </w:p>
        </w:tc>
        <w:tc>
          <w:tcPr>
            <w:tcW w:w="1772" w:type="dxa"/>
            <w:vAlign w:val="center"/>
          </w:tcPr>
          <w:p>
            <w:pPr>
              <w:widowControl/>
              <w:jc w:val="right"/>
              <w:rPr>
                <w:rFonts w:ascii="宋体" w:hAnsi="宋体" w:cs="宋体"/>
                <w:kern w:val="0"/>
                <w:szCs w:val="21"/>
              </w:rPr>
            </w:pPr>
            <w:r>
              <w:rPr>
                <w:rFonts w:ascii="宋体" w:hAnsi="宋体" w:cs="宋体"/>
                <w:kern w:val="0"/>
                <w:szCs w:val="21"/>
              </w:rPr>
              <w:t>5.63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卫生健康支出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7.34</w:t>
            </w:r>
          </w:p>
        </w:tc>
        <w:tc>
          <w:tcPr>
            <w:tcW w:w="1772" w:type="dxa"/>
            <w:vAlign w:val="center"/>
          </w:tcPr>
          <w:p>
            <w:pPr>
              <w:widowControl/>
              <w:jc w:val="right"/>
              <w:rPr>
                <w:rFonts w:ascii="宋体" w:hAnsi="宋体" w:cs="宋体"/>
                <w:kern w:val="0"/>
                <w:szCs w:val="21"/>
              </w:rPr>
            </w:pPr>
            <w:r>
              <w:rPr>
                <w:rFonts w:ascii="宋体" w:hAnsi="宋体" w:cs="宋体"/>
                <w:kern w:val="0"/>
                <w:szCs w:val="21"/>
              </w:rPr>
              <w:t>7.34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7.34</w:t>
            </w:r>
          </w:p>
        </w:tc>
        <w:tc>
          <w:tcPr>
            <w:tcW w:w="1772" w:type="dxa"/>
            <w:vAlign w:val="center"/>
          </w:tcPr>
          <w:p>
            <w:pPr>
              <w:widowControl/>
              <w:jc w:val="right"/>
              <w:rPr>
                <w:rFonts w:ascii="宋体" w:hAnsi="宋体" w:cs="宋体"/>
                <w:kern w:val="0"/>
                <w:szCs w:val="21"/>
              </w:rPr>
            </w:pPr>
            <w:r>
              <w:rPr>
                <w:rFonts w:ascii="宋体" w:hAnsi="宋体" w:cs="宋体"/>
                <w:kern w:val="0"/>
                <w:szCs w:val="21"/>
              </w:rPr>
              <w:t>7.34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7.34</w:t>
            </w:r>
          </w:p>
        </w:tc>
        <w:tc>
          <w:tcPr>
            <w:tcW w:w="1772" w:type="dxa"/>
            <w:vAlign w:val="center"/>
          </w:tcPr>
          <w:p>
            <w:pPr>
              <w:widowControl/>
              <w:jc w:val="right"/>
              <w:rPr>
                <w:rFonts w:ascii="宋体" w:hAnsi="宋体" w:cs="宋体"/>
                <w:kern w:val="0"/>
                <w:szCs w:val="21"/>
              </w:rPr>
            </w:pPr>
            <w:r>
              <w:rPr>
                <w:rFonts w:ascii="宋体" w:hAnsi="宋体" w:cs="宋体"/>
                <w:kern w:val="0"/>
                <w:szCs w:val="21"/>
              </w:rPr>
              <w:t>7.34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城乡社区支出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141.61</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106.61</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35.00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城乡社区管理事务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141.61</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106.61</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35.00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2120199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其他城乡社区管理事务支出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141.61</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106.61</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35.00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14.48</w:t>
            </w:r>
          </w:p>
        </w:tc>
        <w:tc>
          <w:tcPr>
            <w:tcW w:w="1772" w:type="dxa"/>
            <w:vAlign w:val="center"/>
          </w:tcPr>
          <w:p>
            <w:pPr>
              <w:widowControl/>
              <w:jc w:val="right"/>
              <w:rPr>
                <w:rFonts w:ascii="宋体" w:hAnsi="宋体" w:cs="宋体"/>
                <w:kern w:val="0"/>
                <w:szCs w:val="21"/>
              </w:rPr>
            </w:pPr>
            <w:r>
              <w:rPr>
                <w:rFonts w:ascii="宋体" w:hAnsi="宋体" w:cs="宋体"/>
                <w:kern w:val="0"/>
                <w:szCs w:val="21"/>
              </w:rPr>
              <w:t>14.48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14.48</w:t>
            </w:r>
          </w:p>
        </w:tc>
        <w:tc>
          <w:tcPr>
            <w:tcW w:w="1772" w:type="dxa"/>
            <w:vAlign w:val="center"/>
          </w:tcPr>
          <w:p>
            <w:pPr>
              <w:widowControl/>
              <w:jc w:val="right"/>
              <w:rPr>
                <w:rFonts w:ascii="宋体" w:hAnsi="宋体" w:cs="宋体"/>
                <w:kern w:val="0"/>
                <w:szCs w:val="21"/>
              </w:rPr>
            </w:pPr>
            <w:r>
              <w:rPr>
                <w:rFonts w:ascii="宋体" w:hAnsi="宋体" w:cs="宋体"/>
                <w:kern w:val="0"/>
                <w:szCs w:val="21"/>
              </w:rPr>
              <w:t>14.48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2210201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14.48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14.48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79"/>
    </w:tbl>
    <w:p>
      <w:pPr>
        <w:spacing w:line="360" w:lineRule="auto"/>
        <w:ind w:firstLine="420" w:firstLineChars="200"/>
        <w:rPr>
          <w:rFonts w:ascii="宋体" w:hAnsi="宋体" w:cs="宋体"/>
        </w:rPr>
      </w:pPr>
      <w:r>
        <w:rPr>
          <w:rFonts w:hint="eastAsia" w:ascii="宋体" w:hAnsi="宋体" w:cs="宋体"/>
          <w:szCs w:val="21"/>
        </w:rPr>
        <w:t>注：</w:t>
      </w:r>
      <w:permStart w:id="80" w:edGrp="everyone"/>
      <w:bookmarkStart w:id="26" w:name="PO_part2Table1Remark3"/>
      <w:r>
        <w:rPr>
          <w:rFonts w:hint="eastAsia" w:ascii="宋体" w:hAnsi="宋体" w:cs="宋体"/>
          <w:szCs w:val="21"/>
        </w:rPr>
        <w:t>本表反映单位本年度各项支出情况。</w:t>
      </w:r>
      <w:permEnd w:id="80"/>
      <w:r>
        <w:rPr>
          <w:rFonts w:hint="eastAsia" w:ascii="宋体" w:hAnsi="宋体" w:cs="宋体"/>
          <w:szCs w:val="21"/>
        </w:rPr>
        <w:t xml:space="preserve"> </w:t>
      </w:r>
      <w:bookmarkEnd w:id="26"/>
      <w:r>
        <w:rPr>
          <w:rFonts w:hint="eastAsia" w:ascii="宋体" w:hAnsi="宋体" w:cs="宋体"/>
          <w:sz w:val="28"/>
          <w:szCs w:val="28"/>
        </w:rPr>
        <w:t xml:space="preserve"> </w:t>
      </w:r>
      <w:bookmarkEnd w:id="23"/>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7" w:name="PO_part2Table4"/>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2"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2"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8" w:type="dxa"/>
            <w:gridSpan w:val="7"/>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28" w:name="PO_part2DivName4"/>
            <w:permStart w:id="81" w:edGrp="everyone"/>
            <w:r>
              <w:rPr>
                <w:rFonts w:hint="eastAsia" w:ascii="宋体" w:hAnsi="宋体" w:cs="宋体"/>
                <w:kern w:val="0"/>
                <w:sz w:val="20"/>
                <w:szCs w:val="20"/>
                <w:lang w:eastAsia="zh-CN"/>
              </w:rPr>
              <w:t>部门</w:t>
            </w:r>
            <w:permEnd w:id="81"/>
            <w:r>
              <w:rPr>
                <w:rFonts w:hint="eastAsia" w:ascii="宋体" w:hAnsi="宋体" w:cs="宋体"/>
                <w:kern w:val="0"/>
                <w:sz w:val="11"/>
                <w:szCs w:val="11"/>
              </w:rPr>
              <w:t xml:space="preserve"> </w:t>
            </w:r>
            <w:bookmarkEnd w:id="28"/>
            <w:r>
              <w:rPr>
                <w:rFonts w:hint="eastAsia" w:ascii="宋体" w:hAnsi="宋体" w:cs="宋体"/>
                <w:kern w:val="0"/>
                <w:sz w:val="20"/>
                <w:szCs w:val="20"/>
              </w:rPr>
              <w:t>：</w:t>
            </w:r>
            <w:permStart w:id="82" w:edGrp="everyone"/>
            <w:bookmarkStart w:id="29" w:name="PO_part2Table4DivName1"/>
            <w:r>
              <w:rPr>
                <w:rFonts w:hint="eastAsia" w:ascii="宋体" w:hAnsi="宋体" w:cs="宋体"/>
                <w:kern w:val="0"/>
                <w:sz w:val="20"/>
                <w:szCs w:val="20"/>
              </w:rPr>
              <w:t>韶关市曲江区房产交易中心</w:t>
            </w:r>
            <w:permEnd w:id="82"/>
            <w:r>
              <w:rPr>
                <w:rFonts w:hint="eastAsia" w:ascii="宋体" w:hAnsi="宋体" w:cs="宋体"/>
                <w:kern w:val="0"/>
                <w:sz w:val="20"/>
                <w:szCs w:val="20"/>
              </w:rPr>
              <w:t xml:space="preserve"> </w:t>
            </w:r>
            <w:bookmarkEnd w:id="29"/>
          </w:p>
        </w:tc>
        <w:tc>
          <w:tcPr>
            <w:tcW w:w="3134"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1"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3" w:type="dxa"/>
            <w:vAlign w:val="center"/>
          </w:tcPr>
          <w:p>
            <w:pPr>
              <w:widowControl/>
              <w:tabs>
                <w:tab w:val="left" w:pos="673"/>
                <w:tab w:val="center" w:pos="7489"/>
              </w:tabs>
              <w:jc w:val="left"/>
              <w:rPr>
                <w:rFonts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3"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3" w:edGrp="everyone" w:colFirst="2" w:colLast="2"/>
            <w:permStart w:id="84" w:edGrp="everyone" w:colFirst="5" w:colLast="5"/>
            <w:permStart w:id="85" w:edGrp="everyone" w:colFirst="6" w:colLast="6"/>
            <w:permStart w:id="86" w:edGrp="everyone" w:colFirst="7" w:colLast="7"/>
            <w:permStart w:id="87" w:edGrp="everyone" w:colFirst="8" w:colLast="8"/>
            <w:r>
              <w:rPr>
                <w:rFonts w:hint="eastAsia" w:ascii="宋体" w:hAnsi="宋体" w:cs="宋体"/>
                <w:szCs w:val="21"/>
              </w:rPr>
              <w:t>一、一般公共预算财政拨款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337" w:type="dxa"/>
            <w:vAlign w:val="center"/>
          </w:tcPr>
          <w:p>
            <w:pPr>
              <w:widowControl/>
              <w:jc w:val="right"/>
              <w:rPr>
                <w:rFonts w:ascii="宋体" w:hAnsi="宋体" w:cs="宋体"/>
                <w:kern w:val="0"/>
                <w:szCs w:val="21"/>
              </w:rPr>
            </w:pPr>
            <w:r>
              <w:rPr>
                <w:rFonts w:ascii="宋体" w:hAnsi="宋体" w:cs="宋体"/>
                <w:kern w:val="0"/>
                <w:szCs w:val="21"/>
              </w:rPr>
              <w:t>286.79</w:t>
            </w:r>
          </w:p>
        </w:tc>
        <w:tc>
          <w:tcPr>
            <w:tcW w:w="2462" w:type="dxa"/>
          </w:tcPr>
          <w:p>
            <w:pPr>
              <w:jc w:val="left"/>
              <w:rPr>
                <w:rFonts w:ascii="宋体" w:hAnsi="宋体" w:cs="宋体"/>
                <w:szCs w:val="21"/>
              </w:rPr>
            </w:pPr>
            <w:r>
              <w:rPr>
                <w:rFonts w:hint="eastAsia" w:ascii="宋体" w:hAnsi="宋体" w:cs="宋体"/>
                <w:szCs w:val="21"/>
              </w:rPr>
              <w:t>一、一般公共服务支出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vAlign w:val="center"/>
          </w:tcPr>
          <w:p>
            <w:pPr>
              <w:widowControl/>
              <w:jc w:val="right"/>
              <w:rPr>
                <w:rFonts w:ascii="宋体" w:hAnsi="宋体" w:cs="宋体"/>
                <w:kern w:val="0"/>
                <w:szCs w:val="21"/>
              </w:rPr>
            </w:pPr>
            <w:r>
              <w:rPr>
                <w:rFonts w:ascii="宋体" w:hAnsi="宋体" w:cs="宋体"/>
                <w:kern w:val="0"/>
                <w:szCs w:val="21"/>
              </w:rPr>
              <w:t>33.79</w:t>
            </w:r>
          </w:p>
        </w:tc>
        <w:tc>
          <w:tcPr>
            <w:tcW w:w="1574" w:type="dxa"/>
            <w:vAlign w:val="center"/>
          </w:tcPr>
          <w:p>
            <w:pPr>
              <w:widowControl/>
              <w:jc w:val="right"/>
              <w:rPr>
                <w:rFonts w:ascii="宋体" w:hAnsi="宋体" w:cs="宋体"/>
                <w:kern w:val="0"/>
                <w:szCs w:val="21"/>
              </w:rPr>
            </w:pPr>
            <w:r>
              <w:rPr>
                <w:rFonts w:ascii="宋体" w:hAnsi="宋体" w:cs="宋体"/>
                <w:kern w:val="0"/>
                <w:szCs w:val="21"/>
              </w:rPr>
              <w:t>33.79</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3"/>
      <w:permEnd w:id="84"/>
      <w:permEnd w:id="85"/>
      <w:permEnd w:id="86"/>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8" w:edGrp="everyone" w:colFirst="2" w:colLast="2"/>
            <w:permStart w:id="89" w:edGrp="everyone" w:colFirst="5" w:colLast="5"/>
            <w:permStart w:id="90" w:edGrp="everyone" w:colFirst="6" w:colLast="6"/>
            <w:permStart w:id="91" w:edGrp="everyone" w:colFirst="7" w:colLast="7"/>
            <w:permStart w:id="92" w:edGrp="everyone" w:colFirst="8" w:colLast="8"/>
            <w:r>
              <w:rPr>
                <w:rFonts w:hint="eastAsia" w:ascii="宋体" w:hAnsi="宋体" w:cs="宋体"/>
                <w:szCs w:val="21"/>
              </w:rPr>
              <w:t>二、政府性基金预算财政拨款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二、外交支出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8"/>
      <w:permEnd w:id="89"/>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93" w:edGrp="everyone" w:colFirst="2" w:colLast="2"/>
            <w:permStart w:id="94" w:edGrp="everyone" w:colFirst="5" w:colLast="5"/>
            <w:permStart w:id="95" w:edGrp="everyone" w:colFirst="6" w:colLast="6"/>
            <w:permStart w:id="96" w:edGrp="everyone" w:colFirst="7" w:colLast="7"/>
            <w:permStart w:id="97" w:edGrp="everyone" w:colFirst="8" w:colLast="8"/>
            <w:r>
              <w:rPr>
                <w:rFonts w:hint="eastAsia" w:ascii="宋体" w:hAnsi="宋体" w:cs="宋体"/>
                <w:szCs w:val="21"/>
              </w:rPr>
              <w:t>三、国有资本经营预算财政拨款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三、国防支出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3"/>
      <w:permEnd w:id="94"/>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8" w:edGrp="everyone" w:colFirst="5" w:colLast="5"/>
            <w:permStart w:id="99" w:edGrp="everyone" w:colFirst="6" w:colLast="6"/>
            <w:permStart w:id="100" w:edGrp="everyone" w:colFirst="7" w:colLast="7"/>
            <w:permStart w:id="10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四、公共安全支出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8"/>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ermStart w:id="10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五、教育支出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2"/>
      <w:permEnd w:id="103"/>
      <w:permEnd w:id="104"/>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6" w:edGrp="everyone" w:colFirst="5" w:colLast="5"/>
            <w:permStart w:id="107" w:edGrp="everyone" w:colFirst="6" w:colLast="6"/>
            <w:permStart w:id="108" w:edGrp="everyone" w:colFirst="7" w:colLast="7"/>
            <w:permStart w:id="10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六、科学技术支出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6"/>
      <w:permEnd w:id="107"/>
      <w:permEnd w:id="108"/>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ermStart w:id="11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七、文化旅游体育与传媒支出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0"/>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4" w:edGrp="everyone" w:colFirst="5" w:colLast="5"/>
            <w:permStart w:id="115" w:edGrp="everyone" w:colFirst="6" w:colLast="6"/>
            <w:permStart w:id="116" w:edGrp="everyone" w:colFirst="7" w:colLast="7"/>
            <w:permStart w:id="11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八、社会保障和就业支出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vAlign w:val="center"/>
          </w:tcPr>
          <w:p>
            <w:pPr>
              <w:widowControl/>
              <w:jc w:val="right"/>
              <w:rPr>
                <w:rFonts w:ascii="宋体" w:hAnsi="宋体" w:cs="宋体"/>
                <w:kern w:val="0"/>
                <w:szCs w:val="21"/>
              </w:rPr>
            </w:pPr>
            <w:r>
              <w:rPr>
                <w:rFonts w:ascii="宋体" w:hAnsi="宋体" w:cs="宋体"/>
                <w:kern w:val="0"/>
                <w:szCs w:val="21"/>
              </w:rPr>
              <w:t>89.58</w:t>
            </w:r>
          </w:p>
        </w:tc>
        <w:tc>
          <w:tcPr>
            <w:tcW w:w="1574" w:type="dxa"/>
            <w:vAlign w:val="center"/>
          </w:tcPr>
          <w:p>
            <w:pPr>
              <w:widowControl/>
              <w:jc w:val="right"/>
              <w:rPr>
                <w:rFonts w:ascii="宋体" w:hAnsi="宋体" w:cs="宋体"/>
                <w:kern w:val="0"/>
                <w:szCs w:val="21"/>
              </w:rPr>
            </w:pPr>
            <w:r>
              <w:rPr>
                <w:rFonts w:ascii="宋体" w:hAnsi="宋体" w:cs="宋体"/>
                <w:kern w:val="0"/>
                <w:szCs w:val="21"/>
              </w:rPr>
              <w:t>89.58</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4"/>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8" w:edGrp="everyone" w:colFirst="5" w:colLast="5"/>
            <w:permStart w:id="119" w:edGrp="everyone" w:colFirst="6" w:colLast="6"/>
            <w:permStart w:id="120" w:edGrp="everyone" w:colFirst="7" w:colLast="7"/>
            <w:permStart w:id="12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九、卫生健康支出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vAlign w:val="center"/>
          </w:tcPr>
          <w:p>
            <w:pPr>
              <w:widowControl/>
              <w:jc w:val="right"/>
              <w:rPr>
                <w:rFonts w:ascii="宋体" w:hAnsi="宋体" w:cs="宋体"/>
                <w:kern w:val="0"/>
                <w:szCs w:val="21"/>
              </w:rPr>
            </w:pPr>
            <w:r>
              <w:rPr>
                <w:rFonts w:ascii="宋体" w:hAnsi="宋体" w:cs="宋体"/>
                <w:kern w:val="0"/>
                <w:szCs w:val="21"/>
              </w:rPr>
              <w:t>7.34</w:t>
            </w:r>
          </w:p>
        </w:tc>
        <w:tc>
          <w:tcPr>
            <w:tcW w:w="1574" w:type="dxa"/>
            <w:vAlign w:val="center"/>
          </w:tcPr>
          <w:p>
            <w:pPr>
              <w:widowControl/>
              <w:jc w:val="right"/>
              <w:rPr>
                <w:rFonts w:ascii="宋体" w:hAnsi="宋体" w:cs="宋体"/>
                <w:kern w:val="0"/>
                <w:szCs w:val="21"/>
              </w:rPr>
            </w:pPr>
            <w:r>
              <w:rPr>
                <w:rFonts w:ascii="宋体" w:hAnsi="宋体" w:cs="宋体"/>
                <w:kern w:val="0"/>
                <w:szCs w:val="21"/>
              </w:rPr>
              <w:t>7.34</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8"/>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2" w:edGrp="everyone" w:colFirst="5" w:colLast="5"/>
            <w:permStart w:id="123" w:edGrp="everyone" w:colFirst="6" w:colLast="6"/>
            <w:permStart w:id="124" w:edGrp="everyone" w:colFirst="7" w:colLast="7"/>
            <w:permStart w:id="12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十、节能环保支出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6" w:edGrp="everyone" w:colFirst="5" w:colLast="5"/>
            <w:permStart w:id="127" w:edGrp="everyone" w:colFirst="6" w:colLast="6"/>
            <w:permStart w:id="128" w:edGrp="everyone" w:colFirst="7" w:colLast="7"/>
            <w:permStart w:id="12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十一、城乡社区支出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vAlign w:val="center"/>
          </w:tcPr>
          <w:p>
            <w:pPr>
              <w:widowControl/>
              <w:jc w:val="right"/>
              <w:rPr>
                <w:rFonts w:ascii="宋体" w:hAnsi="宋体" w:cs="宋体"/>
                <w:kern w:val="0"/>
                <w:szCs w:val="21"/>
              </w:rPr>
            </w:pPr>
            <w:r>
              <w:rPr>
                <w:rFonts w:ascii="宋体" w:hAnsi="宋体" w:cs="宋体"/>
                <w:kern w:val="0"/>
                <w:szCs w:val="21"/>
              </w:rPr>
              <w:t>141.61</w:t>
            </w:r>
          </w:p>
        </w:tc>
        <w:tc>
          <w:tcPr>
            <w:tcW w:w="1574" w:type="dxa"/>
            <w:vAlign w:val="center"/>
          </w:tcPr>
          <w:p>
            <w:pPr>
              <w:widowControl/>
              <w:jc w:val="right"/>
              <w:rPr>
                <w:rFonts w:ascii="宋体" w:hAnsi="宋体" w:cs="宋体"/>
                <w:kern w:val="0"/>
                <w:szCs w:val="21"/>
              </w:rPr>
            </w:pPr>
            <w:r>
              <w:rPr>
                <w:rFonts w:ascii="宋体" w:hAnsi="宋体" w:cs="宋体"/>
                <w:kern w:val="0"/>
                <w:szCs w:val="21"/>
              </w:rPr>
              <w:t>141.61</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6"/>
      <w:permEnd w:id="127"/>
      <w:permEnd w:id="128"/>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0" w:edGrp="everyone" w:colFirst="5" w:colLast="5"/>
            <w:permStart w:id="131" w:edGrp="everyone" w:colFirst="6" w:colLast="6"/>
            <w:permStart w:id="132" w:edGrp="everyone" w:colFirst="7" w:colLast="7"/>
            <w:permStart w:id="13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十二、农林水支出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0"/>
      <w:permEnd w:id="131"/>
      <w:permEnd w:id="132"/>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4" w:edGrp="everyone" w:colFirst="5" w:colLast="5"/>
            <w:permStart w:id="135" w:edGrp="everyone" w:colFirst="6" w:colLast="6"/>
            <w:permStart w:id="136" w:edGrp="everyone" w:colFirst="7" w:colLast="7"/>
            <w:permStart w:id="13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十三、交通运输支出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4"/>
      <w:permEnd w:id="135"/>
      <w:permEnd w:id="136"/>
      <w:permEnd w:id="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8" w:edGrp="everyone" w:colFirst="5" w:colLast="5"/>
            <w:permStart w:id="139" w:edGrp="everyone" w:colFirst="6" w:colLast="6"/>
            <w:permStart w:id="140" w:edGrp="everyone" w:colFirst="7" w:colLast="7"/>
            <w:permStart w:id="14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十四、资源勘探工业信息等支出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8"/>
      <w:permEnd w:id="139"/>
      <w:permEnd w:id="140"/>
      <w:perm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2" w:edGrp="everyone" w:colFirst="5" w:colLast="5"/>
            <w:permStart w:id="143" w:edGrp="everyone" w:colFirst="6" w:colLast="6"/>
            <w:permStart w:id="144" w:edGrp="everyone" w:colFirst="7" w:colLast="7"/>
            <w:permStart w:id="14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十五、商业服务业等支出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2"/>
      <w:permEnd w:id="143"/>
      <w:permEnd w:id="144"/>
      <w:perm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6" w:edGrp="everyone" w:colFirst="5" w:colLast="5"/>
            <w:permStart w:id="147" w:edGrp="everyone" w:colFirst="6" w:colLast="6"/>
            <w:permStart w:id="148" w:edGrp="everyone" w:colFirst="7" w:colLast="7"/>
            <w:permStart w:id="14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十六、金融支出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6"/>
      <w:permEnd w:id="147"/>
      <w:permEnd w:id="148"/>
      <w:permEnd w:id="1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0" w:edGrp="everyone" w:colFirst="5" w:colLast="5"/>
            <w:permStart w:id="151" w:edGrp="everyone" w:colFirst="6" w:colLast="6"/>
            <w:permStart w:id="152" w:edGrp="everyone" w:colFirst="7" w:colLast="7"/>
            <w:permStart w:id="15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十七、援助其他地区支出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0"/>
      <w:permEnd w:id="151"/>
      <w:permEnd w:id="152"/>
      <w:perm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4" w:edGrp="everyone" w:colFirst="5" w:colLast="5"/>
            <w:permStart w:id="155" w:edGrp="everyone" w:colFirst="6" w:colLast="6"/>
            <w:permStart w:id="156" w:edGrp="everyone" w:colFirst="7" w:colLast="7"/>
            <w:permStart w:id="15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十八、自然资源海洋气象等支出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4"/>
      <w:permEnd w:id="155"/>
      <w:permEnd w:id="156"/>
      <w:permEnd w:id="1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8" w:edGrp="everyone" w:colFirst="5" w:colLast="5"/>
            <w:permStart w:id="159" w:edGrp="everyone" w:colFirst="6" w:colLast="6"/>
            <w:permStart w:id="160" w:edGrp="everyone" w:colFirst="7" w:colLast="7"/>
            <w:permStart w:id="16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十九、住房保障支出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vAlign w:val="center"/>
          </w:tcPr>
          <w:p>
            <w:pPr>
              <w:widowControl/>
              <w:jc w:val="right"/>
              <w:rPr>
                <w:rFonts w:ascii="宋体" w:hAnsi="宋体" w:cs="宋体"/>
                <w:kern w:val="0"/>
                <w:szCs w:val="21"/>
              </w:rPr>
            </w:pPr>
            <w:r>
              <w:rPr>
                <w:rFonts w:ascii="宋体" w:hAnsi="宋体" w:cs="宋体"/>
                <w:kern w:val="0"/>
                <w:szCs w:val="21"/>
              </w:rPr>
              <w:t>14.48</w:t>
            </w:r>
          </w:p>
        </w:tc>
        <w:tc>
          <w:tcPr>
            <w:tcW w:w="1574" w:type="dxa"/>
            <w:vAlign w:val="center"/>
          </w:tcPr>
          <w:p>
            <w:pPr>
              <w:widowControl/>
              <w:jc w:val="right"/>
              <w:rPr>
                <w:rFonts w:ascii="宋体" w:hAnsi="宋体" w:cs="宋体"/>
                <w:kern w:val="0"/>
                <w:szCs w:val="21"/>
              </w:rPr>
            </w:pPr>
            <w:r>
              <w:rPr>
                <w:rFonts w:ascii="宋体" w:hAnsi="宋体" w:cs="宋体"/>
                <w:kern w:val="0"/>
                <w:szCs w:val="21"/>
              </w:rPr>
              <w:t>14.48</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8"/>
      <w:permEnd w:id="159"/>
      <w:permEnd w:id="160"/>
      <w:perm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2" w:edGrp="everyone" w:colFirst="5" w:colLast="5"/>
            <w:permStart w:id="163" w:edGrp="everyone" w:colFirst="6" w:colLast="6"/>
            <w:permStart w:id="164" w:edGrp="everyone" w:colFirst="7" w:colLast="7"/>
            <w:permStart w:id="16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二十、粮油物资储备支出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2"/>
      <w:permEnd w:id="163"/>
      <w:permEnd w:id="164"/>
      <w:permEnd w:id="1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6" w:edGrp="everyone" w:colFirst="5" w:colLast="5"/>
            <w:permStart w:id="167" w:edGrp="everyone" w:colFirst="6" w:colLast="6"/>
            <w:permStart w:id="168" w:edGrp="everyone" w:colFirst="7" w:colLast="7"/>
            <w:permStart w:id="16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二十一、国有资本经营预算支出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6"/>
      <w:permEnd w:id="167"/>
      <w:permEnd w:id="168"/>
      <w:perm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0" w:edGrp="everyone" w:colFirst="5" w:colLast="5"/>
            <w:permStart w:id="171" w:edGrp="everyone" w:colFirst="6" w:colLast="6"/>
            <w:permStart w:id="172" w:edGrp="everyone" w:colFirst="7" w:colLast="7"/>
            <w:permStart w:id="17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vAlign w:val="center"/>
          </w:tcPr>
          <w:p>
            <w:pPr>
              <w:widowControl/>
              <w:jc w:val="right"/>
              <w:rPr>
                <w:rFonts w:ascii="宋体" w:hAnsi="宋体" w:cs="宋体"/>
                <w:kern w:val="0"/>
                <w:szCs w:val="21"/>
              </w:rPr>
            </w:pPr>
          </w:p>
        </w:tc>
        <w:tc>
          <w:tcPr>
            <w:tcW w:w="2462" w:type="dxa"/>
          </w:tcPr>
          <w:p>
            <w:pPr>
              <w:jc w:val="left"/>
              <w:rPr>
                <w:rFonts w:ascii="宋体" w:hAnsi="宋体" w:cs="宋体"/>
                <w:szCs w:val="21"/>
              </w:rPr>
            </w:pPr>
            <w:r>
              <w:rPr>
                <w:rFonts w:hint="eastAsia" w:ascii="宋体" w:hAnsi="宋体" w:cs="宋体"/>
                <w:szCs w:val="21"/>
              </w:rPr>
              <w:t>二十二、灾害防治及应急管理支出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0"/>
      <w:permEnd w:id="171"/>
      <w:permEnd w:id="172"/>
      <w:perm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4" w:edGrp="everyone" w:colFirst="5" w:colLast="5"/>
            <w:permStart w:id="175" w:edGrp="everyone" w:colFirst="6" w:colLast="6"/>
            <w:permStart w:id="176" w:edGrp="everyone" w:colFirst="7" w:colLast="7"/>
            <w:permStart w:id="17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vAlign w:val="center"/>
          </w:tcPr>
          <w:p>
            <w:pPr>
              <w:jc w:val="left"/>
              <w:rPr>
                <w:rFonts w:ascii="宋体" w:hAnsi="宋体" w:cs="宋体"/>
                <w:szCs w:val="21"/>
              </w:rPr>
            </w:pPr>
            <w:r>
              <w:rPr>
                <w:rFonts w:hint="eastAsia" w:ascii="宋体" w:hAnsi="宋体" w:cs="宋体"/>
                <w:szCs w:val="21"/>
              </w:rPr>
              <w:t>二十三、其他支出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4"/>
      <w:permEnd w:id="175"/>
      <w:permEnd w:id="176"/>
      <w:perm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8" w:edGrp="everyone" w:colFirst="5" w:colLast="5"/>
            <w:permStart w:id="179" w:edGrp="everyone" w:colFirst="6" w:colLast="6"/>
            <w:permStart w:id="180" w:edGrp="everyone" w:colFirst="7" w:colLast="7"/>
            <w:permStart w:id="18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二十四、债务还本支出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8"/>
      <w:permEnd w:id="179"/>
      <w:permEnd w:id="180"/>
      <w:perm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2" w:edGrp="everyone" w:colFirst="5" w:colLast="5"/>
            <w:permStart w:id="183" w:edGrp="everyone" w:colFirst="6" w:colLast="6"/>
            <w:permStart w:id="184" w:edGrp="everyone" w:colFirst="7" w:colLast="7"/>
            <w:permStart w:id="18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二十五、债务付息支出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2"/>
      <w:permEnd w:id="183"/>
      <w:permEnd w:id="184"/>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6" w:edGrp="everyone" w:colFirst="5" w:colLast="5"/>
            <w:permStart w:id="187" w:edGrp="everyone" w:colFirst="6" w:colLast="6"/>
            <w:permStart w:id="188" w:edGrp="everyone" w:colFirst="7" w:colLast="7"/>
            <w:permStart w:id="18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二十六、抗疫特别国债安排的支出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6"/>
      <w:permEnd w:id="187"/>
      <w:permEnd w:id="188"/>
      <w:permEnd w:id="1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190" w:edGrp="everyone" w:colFirst="2" w:colLast="2"/>
            <w:permStart w:id="191" w:edGrp="everyone" w:colFirst="5" w:colLast="5"/>
            <w:permStart w:id="192" w:edGrp="everyone" w:colFirst="6" w:colLast="6"/>
            <w:permStart w:id="193" w:edGrp="everyone" w:colFirst="7" w:colLast="7"/>
            <w:permStart w:id="194" w:edGrp="everyone" w:colFirst="8" w:colLast="8"/>
            <w:r>
              <w:rPr>
                <w:rFonts w:hint="eastAsia" w:ascii="宋体" w:hAnsi="宋体" w:cs="宋体"/>
                <w:b/>
                <w:bCs/>
                <w:kern w:val="0"/>
                <w:szCs w:val="21"/>
              </w:rPr>
              <w:t>本年收入合计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337" w:type="dxa"/>
            <w:vAlign w:val="center"/>
          </w:tcPr>
          <w:p>
            <w:pPr>
              <w:widowControl/>
              <w:jc w:val="right"/>
              <w:rPr>
                <w:rFonts w:ascii="宋体" w:hAnsi="宋体" w:cs="宋体"/>
                <w:kern w:val="0"/>
                <w:szCs w:val="21"/>
              </w:rPr>
            </w:pPr>
            <w:r>
              <w:rPr>
                <w:rFonts w:ascii="宋体" w:hAnsi="宋体" w:cs="宋体"/>
                <w:kern w:val="0"/>
                <w:szCs w:val="21"/>
              </w:rPr>
              <w:t>286.79</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vAlign w:val="center"/>
          </w:tcPr>
          <w:p>
            <w:pPr>
              <w:widowControl/>
              <w:jc w:val="right"/>
              <w:rPr>
                <w:rFonts w:ascii="宋体" w:hAnsi="宋体" w:cs="宋体"/>
                <w:kern w:val="0"/>
                <w:szCs w:val="21"/>
              </w:rPr>
            </w:pPr>
            <w:r>
              <w:rPr>
                <w:rFonts w:ascii="宋体" w:hAnsi="宋体" w:cs="宋体"/>
                <w:kern w:val="0"/>
                <w:szCs w:val="21"/>
              </w:rPr>
              <w:t>286.79</w:t>
            </w:r>
          </w:p>
        </w:tc>
        <w:tc>
          <w:tcPr>
            <w:tcW w:w="1574" w:type="dxa"/>
            <w:vAlign w:val="center"/>
          </w:tcPr>
          <w:p>
            <w:pPr>
              <w:widowControl/>
              <w:jc w:val="right"/>
              <w:rPr>
                <w:rFonts w:ascii="宋体" w:hAnsi="宋体" w:cs="宋体"/>
                <w:kern w:val="0"/>
                <w:szCs w:val="21"/>
              </w:rPr>
            </w:pPr>
            <w:r>
              <w:rPr>
                <w:rFonts w:ascii="宋体" w:hAnsi="宋体" w:cs="宋体"/>
                <w:kern w:val="0"/>
                <w:szCs w:val="21"/>
              </w:rPr>
              <w:t>286.79</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0"/>
      <w:permEnd w:id="191"/>
      <w:permEnd w:id="192"/>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rPr>
                <w:rFonts w:ascii="宋体" w:hAnsi="宋体" w:cs="宋体"/>
                <w:kern w:val="0"/>
                <w:szCs w:val="21"/>
              </w:rPr>
            </w:pPr>
            <w:permStart w:id="195" w:edGrp="everyone" w:colFirst="2" w:colLast="2"/>
            <w:permStart w:id="196" w:edGrp="everyone" w:colFirst="5" w:colLast="5"/>
            <w:permStart w:id="197" w:edGrp="everyone" w:colFirst="6" w:colLast="6"/>
            <w:permStart w:id="198" w:edGrp="everyone" w:colFirst="7" w:colLast="7"/>
            <w:permStart w:id="199" w:edGrp="everyone" w:colFirst="8" w:colLast="8"/>
            <w:r>
              <w:rPr>
                <w:rFonts w:hint="eastAsia" w:ascii="宋体" w:hAnsi="宋体" w:cs="宋体"/>
                <w:kern w:val="0"/>
                <w:szCs w:val="21"/>
              </w:rPr>
              <w:t>年初财政拨款结转和结余</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5"/>
      <w:permEnd w:id="196"/>
      <w:permEnd w:id="197"/>
      <w:permEnd w:id="198"/>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0" w:edGrp="everyone" w:colFirst="2" w:colLast="2"/>
            <w:r>
              <w:rPr>
                <w:rFonts w:hint="eastAsia" w:ascii="宋体" w:hAnsi="宋体" w:cs="宋体"/>
                <w:kern w:val="0"/>
                <w:szCs w:val="21"/>
              </w:rPr>
              <w:t>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1" w:edGrp="everyone" w:colFirst="2" w:colLast="2"/>
            <w:r>
              <w:rPr>
                <w:rFonts w:hint="eastAsia" w:ascii="宋体" w:hAnsi="宋体" w:cs="宋体"/>
                <w:kern w:val="0"/>
                <w:szCs w:val="21"/>
              </w:rPr>
              <w:t>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3" w:type="dxa"/>
            <w:vAlign w:val="center"/>
          </w:tcPr>
          <w:p>
            <w:pPr>
              <w:widowControl/>
              <w:jc w:val="right"/>
              <w:rPr>
                <w:rFonts w:ascii="宋体" w:hAnsi="宋体" w:cs="宋体"/>
                <w:kern w:val="0"/>
                <w:szCs w:val="21"/>
              </w:rPr>
            </w:pP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2" w:edGrp="everyone" w:colFirst="2" w:colLast="2"/>
            <w:r>
              <w:rPr>
                <w:rFonts w:hint="eastAsia" w:ascii="宋体" w:hAnsi="宋体" w:cs="宋体"/>
                <w:kern w:val="0"/>
                <w:szCs w:val="21"/>
              </w:rPr>
              <w:t>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203" w:edGrp="everyone" w:colFirst="2" w:colLast="2"/>
            <w:permStart w:id="204" w:edGrp="everyone" w:colFirst="5" w:colLast="5"/>
            <w:permStart w:id="205" w:edGrp="everyone" w:colFirst="6" w:colLast="6"/>
            <w:permStart w:id="206" w:edGrp="everyone" w:colFirst="7" w:colLast="7"/>
            <w:permStart w:id="207" w:edGrp="everyone" w:colFirst="8" w:colLast="8"/>
            <w:r>
              <w:rPr>
                <w:rFonts w:hint="eastAsia" w:ascii="宋体" w:hAnsi="宋体" w:cs="宋体"/>
                <w:b/>
                <w:bCs/>
                <w:kern w:val="0"/>
                <w:szCs w:val="21"/>
              </w:rPr>
              <w:t>总计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vAlign w:val="center"/>
          </w:tcPr>
          <w:p>
            <w:pPr>
              <w:widowControl/>
              <w:jc w:val="right"/>
              <w:rPr>
                <w:rFonts w:ascii="宋体" w:hAnsi="宋体" w:cs="宋体"/>
                <w:kern w:val="0"/>
                <w:szCs w:val="21"/>
              </w:rPr>
            </w:pPr>
            <w:r>
              <w:rPr>
                <w:rFonts w:ascii="宋体" w:hAnsi="宋体" w:cs="宋体"/>
                <w:kern w:val="0"/>
                <w:szCs w:val="21"/>
              </w:rPr>
              <w:t>286.79</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64</w:t>
            </w:r>
          </w:p>
        </w:tc>
        <w:tc>
          <w:tcPr>
            <w:tcW w:w="1574" w:type="dxa"/>
            <w:vAlign w:val="center"/>
          </w:tcPr>
          <w:p>
            <w:pPr>
              <w:widowControl/>
              <w:jc w:val="right"/>
              <w:rPr>
                <w:rFonts w:ascii="宋体" w:hAnsi="宋体" w:cs="宋体"/>
                <w:kern w:val="0"/>
                <w:szCs w:val="21"/>
              </w:rPr>
            </w:pPr>
            <w:r>
              <w:rPr>
                <w:rFonts w:ascii="宋体" w:hAnsi="宋体" w:cs="宋体"/>
                <w:kern w:val="0"/>
                <w:szCs w:val="21"/>
              </w:rPr>
              <w:t>286.79</w:t>
            </w:r>
          </w:p>
        </w:tc>
        <w:tc>
          <w:tcPr>
            <w:tcW w:w="1574" w:type="dxa"/>
            <w:vAlign w:val="center"/>
          </w:tcPr>
          <w:p>
            <w:pPr>
              <w:widowControl/>
              <w:jc w:val="right"/>
              <w:rPr>
                <w:rFonts w:ascii="宋体" w:hAnsi="宋体" w:cs="宋体"/>
                <w:kern w:val="0"/>
                <w:szCs w:val="21"/>
              </w:rPr>
            </w:pPr>
            <w:r>
              <w:rPr>
                <w:rFonts w:ascii="宋体" w:hAnsi="宋体" w:cs="宋体"/>
                <w:kern w:val="0"/>
                <w:szCs w:val="21"/>
              </w:rPr>
              <w:t>286.79</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3"/>
      <w:permEnd w:id="204"/>
      <w:permEnd w:id="205"/>
      <w:permEnd w:id="206"/>
      <w:permEnd w:id="207"/>
    </w:tbl>
    <w:p>
      <w:pPr>
        <w:spacing w:line="360" w:lineRule="auto"/>
        <w:ind w:firstLine="420" w:firstLineChars="200"/>
        <w:rPr>
          <w:rFonts w:ascii="宋体" w:hAnsi="宋体" w:cs="宋体"/>
          <w:sz w:val="28"/>
          <w:szCs w:val="28"/>
        </w:rPr>
      </w:pPr>
      <w:r>
        <w:rPr>
          <w:rFonts w:hint="eastAsia" w:ascii="宋体" w:hAnsi="宋体" w:cs="宋体"/>
          <w:szCs w:val="21"/>
        </w:rPr>
        <w:t>注：</w:t>
      </w:r>
      <w:permStart w:id="208" w:edGrp="everyone"/>
      <w:bookmarkStart w:id="30" w:name="PO_part2Table1Remark4"/>
      <w:r>
        <w:rPr>
          <w:rFonts w:hint="eastAsia" w:ascii="宋体" w:hAnsi="宋体" w:cs="宋体"/>
          <w:szCs w:val="21"/>
        </w:rPr>
        <w:t>本表反映单位本年度一般公共预算财政拨款、政府性基金预算财政拨款和国有资本经营预算财政拨款的总收支和年末结转结余情况。</w:t>
      </w:r>
      <w:permEnd w:id="208"/>
      <w:r>
        <w:rPr>
          <w:rFonts w:hint="eastAsia" w:ascii="宋体" w:hAnsi="宋体" w:cs="宋体"/>
          <w:szCs w:val="21"/>
        </w:rPr>
        <w:t xml:space="preserve"> </w:t>
      </w:r>
      <w:bookmarkEnd w:id="30"/>
      <w:r>
        <w:rPr>
          <w:rFonts w:hint="eastAsia" w:ascii="宋体" w:hAnsi="宋体" w:cs="宋体"/>
          <w:sz w:val="28"/>
          <w:szCs w:val="28"/>
        </w:rPr>
        <w:t xml:space="preserve"> </w:t>
      </w:r>
      <w:bookmarkEnd w:id="27"/>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1" w:name="PO_part2Table5"/>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32" w:name="PO_part2DivName5"/>
            <w:r>
              <w:rPr>
                <w:rFonts w:hint="eastAsia" w:ascii="宋体" w:hAnsi="宋体" w:cs="宋体"/>
                <w:kern w:val="0"/>
                <w:sz w:val="20"/>
                <w:szCs w:val="20"/>
              </w:rPr>
              <w:t xml:space="preserve"> </w:t>
            </w:r>
            <w:permStart w:id="209" w:edGrp="everyone"/>
            <w:r>
              <w:rPr>
                <w:rFonts w:hint="eastAsia" w:ascii="宋体" w:hAnsi="宋体" w:cs="宋体"/>
                <w:kern w:val="0"/>
                <w:sz w:val="20"/>
                <w:szCs w:val="20"/>
                <w:lang w:eastAsia="zh-CN"/>
              </w:rPr>
              <w:t>部门</w:t>
            </w:r>
            <w:permEnd w:id="209"/>
            <w:r>
              <w:rPr>
                <w:rFonts w:hint="eastAsia" w:ascii="宋体" w:hAnsi="宋体" w:cs="宋体"/>
                <w:kern w:val="0"/>
                <w:sz w:val="11"/>
                <w:szCs w:val="11"/>
              </w:rPr>
              <w:t xml:space="preserve"> </w:t>
            </w:r>
            <w:bookmarkEnd w:id="32"/>
            <w:r>
              <w:rPr>
                <w:rFonts w:hint="eastAsia" w:ascii="宋体" w:hAnsi="宋体" w:cs="宋体"/>
                <w:kern w:val="0"/>
                <w:sz w:val="20"/>
                <w:szCs w:val="20"/>
              </w:rPr>
              <w:t>：</w:t>
            </w:r>
            <w:permStart w:id="210" w:edGrp="everyone"/>
            <w:bookmarkStart w:id="33" w:name="PO_part2Table5DivName1"/>
            <w:r>
              <w:rPr>
                <w:rFonts w:hint="eastAsia" w:ascii="宋体" w:hAnsi="宋体" w:cs="宋体"/>
                <w:kern w:val="0"/>
                <w:sz w:val="20"/>
                <w:szCs w:val="20"/>
              </w:rPr>
              <w:t>韶关市曲江区房产交易中心</w:t>
            </w:r>
            <w:permEnd w:id="210"/>
            <w:r>
              <w:rPr>
                <w:rFonts w:hint="eastAsia" w:ascii="宋体" w:hAnsi="宋体" w:cs="宋体"/>
                <w:kern w:val="0"/>
                <w:sz w:val="20"/>
                <w:szCs w:val="20"/>
              </w:rPr>
              <w:t xml:space="preserve"> </w:t>
            </w:r>
            <w:bookmarkEnd w:id="33"/>
          </w:p>
        </w:tc>
        <w:tc>
          <w:tcPr>
            <w:tcW w:w="2835"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ermStart w:id="211" w:edGrp="everyone" w:colFirst="2" w:colLast="2"/>
            <w:permStart w:id="212" w:edGrp="everyone" w:colFirst="3" w:colLast="3"/>
            <w:permStart w:id="213" w:edGrp="everyone" w:colFirst="4" w:colLast="4"/>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286.79</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251.79</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35.00</w:t>
            </w:r>
          </w:p>
        </w:tc>
      </w:tr>
      <w:permEnd w:id="211"/>
      <w:permEnd w:id="212"/>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permStart w:id="214" w:edGrp="everyone"/>
            <w:r>
              <w:rPr>
                <w:rFonts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33.79</w:t>
            </w:r>
          </w:p>
        </w:tc>
        <w:tc>
          <w:tcPr>
            <w:tcW w:w="2835" w:type="dxa"/>
            <w:vAlign w:val="center"/>
          </w:tcPr>
          <w:p>
            <w:pPr>
              <w:widowControl/>
              <w:jc w:val="right"/>
              <w:rPr>
                <w:rFonts w:ascii="宋体" w:hAnsi="宋体" w:cs="宋体"/>
                <w:kern w:val="0"/>
                <w:szCs w:val="21"/>
              </w:rPr>
            </w:pPr>
            <w:r>
              <w:rPr>
                <w:rFonts w:ascii="宋体" w:hAnsi="宋体" w:cs="宋体"/>
                <w:kern w:val="0"/>
                <w:szCs w:val="21"/>
              </w:rPr>
              <w:t>33.79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政府办公厅（室）及相关机构事务</w:t>
            </w:r>
          </w:p>
        </w:tc>
        <w:tc>
          <w:tcPr>
            <w:tcW w:w="2835" w:type="dxa"/>
            <w:vAlign w:val="center"/>
          </w:tcPr>
          <w:p>
            <w:pPr>
              <w:widowControl/>
              <w:jc w:val="right"/>
              <w:rPr>
                <w:rFonts w:ascii="宋体" w:hAnsi="宋体" w:cs="宋体"/>
                <w:kern w:val="0"/>
                <w:szCs w:val="21"/>
              </w:rPr>
            </w:pPr>
            <w:r>
              <w:rPr>
                <w:rFonts w:ascii="宋体" w:hAnsi="宋体" w:cs="宋体"/>
                <w:kern w:val="0"/>
                <w:szCs w:val="21"/>
              </w:rPr>
              <w:t>33.79</w:t>
            </w:r>
          </w:p>
        </w:tc>
        <w:tc>
          <w:tcPr>
            <w:tcW w:w="2835" w:type="dxa"/>
            <w:vAlign w:val="center"/>
          </w:tcPr>
          <w:p>
            <w:pPr>
              <w:widowControl/>
              <w:jc w:val="right"/>
              <w:rPr>
                <w:rFonts w:ascii="宋体" w:hAnsi="宋体" w:cs="宋体"/>
                <w:kern w:val="0"/>
                <w:szCs w:val="21"/>
              </w:rPr>
            </w:pPr>
            <w:r>
              <w:rPr>
                <w:rFonts w:ascii="宋体" w:hAnsi="宋体" w:cs="宋体"/>
                <w:kern w:val="0"/>
                <w:szCs w:val="21"/>
              </w:rPr>
              <w:t>33.79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其他政府办公厅（室）及相关机构事务支出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33.79</w:t>
            </w:r>
          </w:p>
        </w:tc>
        <w:tc>
          <w:tcPr>
            <w:tcW w:w="2835" w:type="dxa"/>
            <w:vAlign w:val="center"/>
          </w:tcPr>
          <w:p>
            <w:pPr>
              <w:widowControl/>
              <w:jc w:val="right"/>
              <w:rPr>
                <w:rFonts w:ascii="宋体" w:hAnsi="宋体" w:cs="宋体"/>
                <w:kern w:val="0"/>
                <w:szCs w:val="21"/>
              </w:rPr>
            </w:pPr>
            <w:r>
              <w:rPr>
                <w:rFonts w:ascii="宋体" w:hAnsi="宋体" w:cs="宋体"/>
                <w:kern w:val="0"/>
                <w:szCs w:val="21"/>
              </w:rPr>
              <w:t>33.79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89.58</w:t>
            </w:r>
          </w:p>
        </w:tc>
        <w:tc>
          <w:tcPr>
            <w:tcW w:w="2835" w:type="dxa"/>
            <w:vAlign w:val="center"/>
          </w:tcPr>
          <w:p>
            <w:pPr>
              <w:widowControl/>
              <w:jc w:val="right"/>
              <w:rPr>
                <w:rFonts w:ascii="宋体" w:hAnsi="宋体" w:cs="宋体"/>
                <w:kern w:val="0"/>
                <w:szCs w:val="21"/>
              </w:rPr>
            </w:pPr>
            <w:r>
              <w:rPr>
                <w:rFonts w:ascii="宋体" w:hAnsi="宋体" w:cs="宋体"/>
                <w:kern w:val="0"/>
                <w:szCs w:val="21"/>
              </w:rPr>
              <w:t>89.58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83.95</w:t>
            </w:r>
          </w:p>
        </w:tc>
        <w:tc>
          <w:tcPr>
            <w:tcW w:w="2835" w:type="dxa"/>
            <w:vAlign w:val="center"/>
          </w:tcPr>
          <w:p>
            <w:pPr>
              <w:widowControl/>
              <w:jc w:val="right"/>
              <w:rPr>
                <w:rFonts w:ascii="宋体" w:hAnsi="宋体" w:cs="宋体"/>
                <w:kern w:val="0"/>
                <w:szCs w:val="21"/>
              </w:rPr>
            </w:pPr>
            <w:r>
              <w:rPr>
                <w:rFonts w:ascii="宋体" w:hAnsi="宋体" w:cs="宋体"/>
                <w:kern w:val="0"/>
                <w:szCs w:val="21"/>
              </w:rPr>
              <w:t>83.95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53.32</w:t>
            </w:r>
          </w:p>
        </w:tc>
        <w:tc>
          <w:tcPr>
            <w:tcW w:w="2835" w:type="dxa"/>
            <w:vAlign w:val="center"/>
          </w:tcPr>
          <w:p>
            <w:pPr>
              <w:widowControl/>
              <w:jc w:val="right"/>
              <w:rPr>
                <w:rFonts w:ascii="宋体" w:hAnsi="宋体" w:cs="宋体"/>
                <w:kern w:val="0"/>
                <w:szCs w:val="21"/>
              </w:rPr>
            </w:pPr>
            <w:r>
              <w:rPr>
                <w:rFonts w:ascii="宋体" w:hAnsi="宋体" w:cs="宋体"/>
                <w:kern w:val="0"/>
                <w:szCs w:val="21"/>
              </w:rPr>
              <w:t>53.32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20.16</w:t>
            </w:r>
          </w:p>
        </w:tc>
        <w:tc>
          <w:tcPr>
            <w:tcW w:w="2835" w:type="dxa"/>
            <w:vAlign w:val="center"/>
          </w:tcPr>
          <w:p>
            <w:pPr>
              <w:widowControl/>
              <w:jc w:val="right"/>
              <w:rPr>
                <w:rFonts w:ascii="宋体" w:hAnsi="宋体" w:cs="宋体"/>
                <w:kern w:val="0"/>
                <w:szCs w:val="21"/>
              </w:rPr>
            </w:pPr>
            <w:r>
              <w:rPr>
                <w:rFonts w:ascii="宋体" w:hAnsi="宋体" w:cs="宋体"/>
                <w:kern w:val="0"/>
                <w:szCs w:val="21"/>
              </w:rPr>
              <w:t>20.16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10.47</w:t>
            </w:r>
          </w:p>
        </w:tc>
        <w:tc>
          <w:tcPr>
            <w:tcW w:w="2835" w:type="dxa"/>
            <w:vAlign w:val="center"/>
          </w:tcPr>
          <w:p>
            <w:pPr>
              <w:widowControl/>
              <w:jc w:val="right"/>
              <w:rPr>
                <w:rFonts w:ascii="宋体" w:hAnsi="宋体" w:cs="宋体"/>
                <w:kern w:val="0"/>
                <w:szCs w:val="21"/>
              </w:rPr>
            </w:pPr>
            <w:r>
              <w:rPr>
                <w:rFonts w:ascii="宋体" w:hAnsi="宋体" w:cs="宋体"/>
                <w:kern w:val="0"/>
                <w:szCs w:val="21"/>
              </w:rPr>
              <w:t>10.47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抚恤</w:t>
            </w:r>
          </w:p>
        </w:tc>
        <w:tc>
          <w:tcPr>
            <w:tcW w:w="2835" w:type="dxa"/>
            <w:vAlign w:val="center"/>
          </w:tcPr>
          <w:p>
            <w:pPr>
              <w:widowControl/>
              <w:jc w:val="right"/>
              <w:rPr>
                <w:rFonts w:ascii="宋体" w:hAnsi="宋体" w:cs="宋体"/>
                <w:kern w:val="0"/>
                <w:szCs w:val="21"/>
              </w:rPr>
            </w:pPr>
            <w:r>
              <w:rPr>
                <w:rFonts w:ascii="宋体" w:hAnsi="宋体" w:cs="宋体"/>
                <w:kern w:val="0"/>
                <w:szCs w:val="21"/>
              </w:rPr>
              <w:t>5.63</w:t>
            </w:r>
          </w:p>
        </w:tc>
        <w:tc>
          <w:tcPr>
            <w:tcW w:w="2835" w:type="dxa"/>
            <w:vAlign w:val="center"/>
          </w:tcPr>
          <w:p>
            <w:pPr>
              <w:widowControl/>
              <w:jc w:val="right"/>
              <w:rPr>
                <w:rFonts w:ascii="宋体" w:hAnsi="宋体" w:cs="宋体"/>
                <w:kern w:val="0"/>
                <w:szCs w:val="21"/>
              </w:rPr>
            </w:pPr>
            <w:r>
              <w:rPr>
                <w:rFonts w:ascii="宋体" w:hAnsi="宋体" w:cs="宋体"/>
                <w:kern w:val="0"/>
                <w:szCs w:val="21"/>
              </w:rPr>
              <w:t>5.63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死亡抚恤</w:t>
            </w:r>
          </w:p>
        </w:tc>
        <w:tc>
          <w:tcPr>
            <w:tcW w:w="2835" w:type="dxa"/>
            <w:vAlign w:val="center"/>
          </w:tcPr>
          <w:p>
            <w:pPr>
              <w:widowControl/>
              <w:jc w:val="right"/>
              <w:rPr>
                <w:rFonts w:ascii="宋体" w:hAnsi="宋体" w:cs="宋体"/>
                <w:kern w:val="0"/>
                <w:szCs w:val="21"/>
              </w:rPr>
            </w:pPr>
            <w:r>
              <w:rPr>
                <w:rFonts w:ascii="宋体" w:hAnsi="宋体" w:cs="宋体"/>
                <w:kern w:val="0"/>
                <w:szCs w:val="21"/>
              </w:rPr>
              <w:t>5.63</w:t>
            </w:r>
          </w:p>
        </w:tc>
        <w:tc>
          <w:tcPr>
            <w:tcW w:w="2835" w:type="dxa"/>
            <w:vAlign w:val="center"/>
          </w:tcPr>
          <w:p>
            <w:pPr>
              <w:widowControl/>
              <w:jc w:val="right"/>
              <w:rPr>
                <w:rFonts w:ascii="宋体" w:hAnsi="宋体" w:cs="宋体"/>
                <w:kern w:val="0"/>
                <w:szCs w:val="21"/>
              </w:rPr>
            </w:pPr>
            <w:r>
              <w:rPr>
                <w:rFonts w:ascii="宋体" w:hAnsi="宋体" w:cs="宋体"/>
                <w:kern w:val="0"/>
                <w:szCs w:val="21"/>
              </w:rPr>
              <w:t>5.63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7.34</w:t>
            </w:r>
          </w:p>
        </w:tc>
        <w:tc>
          <w:tcPr>
            <w:tcW w:w="2835" w:type="dxa"/>
            <w:vAlign w:val="center"/>
          </w:tcPr>
          <w:p>
            <w:pPr>
              <w:widowControl/>
              <w:jc w:val="right"/>
              <w:rPr>
                <w:rFonts w:ascii="宋体" w:hAnsi="宋体" w:cs="宋体"/>
                <w:kern w:val="0"/>
                <w:szCs w:val="21"/>
              </w:rPr>
            </w:pPr>
            <w:r>
              <w:rPr>
                <w:rFonts w:ascii="宋体" w:hAnsi="宋体" w:cs="宋体"/>
                <w:kern w:val="0"/>
                <w:szCs w:val="21"/>
              </w:rPr>
              <w:t>7.34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7.34</w:t>
            </w:r>
          </w:p>
        </w:tc>
        <w:tc>
          <w:tcPr>
            <w:tcW w:w="2835" w:type="dxa"/>
            <w:vAlign w:val="center"/>
          </w:tcPr>
          <w:p>
            <w:pPr>
              <w:widowControl/>
              <w:jc w:val="right"/>
              <w:rPr>
                <w:rFonts w:ascii="宋体" w:hAnsi="宋体" w:cs="宋体"/>
                <w:kern w:val="0"/>
                <w:szCs w:val="21"/>
              </w:rPr>
            </w:pPr>
            <w:r>
              <w:rPr>
                <w:rFonts w:ascii="宋体" w:hAnsi="宋体" w:cs="宋体"/>
                <w:kern w:val="0"/>
                <w:szCs w:val="21"/>
              </w:rPr>
              <w:t>7.34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7.34</w:t>
            </w:r>
          </w:p>
        </w:tc>
        <w:tc>
          <w:tcPr>
            <w:tcW w:w="2835" w:type="dxa"/>
            <w:vAlign w:val="center"/>
          </w:tcPr>
          <w:p>
            <w:pPr>
              <w:widowControl/>
              <w:jc w:val="right"/>
              <w:rPr>
                <w:rFonts w:ascii="宋体" w:hAnsi="宋体" w:cs="宋体"/>
                <w:kern w:val="0"/>
                <w:szCs w:val="21"/>
              </w:rPr>
            </w:pPr>
            <w:r>
              <w:rPr>
                <w:rFonts w:ascii="宋体" w:hAnsi="宋体" w:cs="宋体"/>
                <w:kern w:val="0"/>
                <w:szCs w:val="21"/>
              </w:rPr>
              <w:t>7.34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141.61</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106.61</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城乡社区管理事务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141.61</w:t>
            </w:r>
          </w:p>
        </w:tc>
        <w:tc>
          <w:tcPr>
            <w:tcW w:w="2835" w:type="dxa"/>
            <w:vAlign w:val="center"/>
          </w:tcPr>
          <w:p>
            <w:pPr>
              <w:widowControl/>
              <w:jc w:val="right"/>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106.61</w:t>
            </w:r>
          </w:p>
        </w:tc>
        <w:tc>
          <w:tcPr>
            <w:tcW w:w="2835" w:type="dxa"/>
            <w:vAlign w:val="center"/>
          </w:tcPr>
          <w:p>
            <w:pPr>
              <w:widowControl/>
              <w:jc w:val="right"/>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其他城乡社区管理事务支出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141.61</w:t>
            </w:r>
          </w:p>
        </w:tc>
        <w:tc>
          <w:tcPr>
            <w:tcW w:w="2835" w:type="dxa"/>
            <w:vAlign w:val="center"/>
          </w:tcPr>
          <w:p>
            <w:pPr>
              <w:widowControl/>
              <w:jc w:val="right"/>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106.61</w:t>
            </w:r>
          </w:p>
        </w:tc>
        <w:tc>
          <w:tcPr>
            <w:tcW w:w="2835" w:type="dxa"/>
            <w:vAlign w:val="center"/>
          </w:tcPr>
          <w:p>
            <w:pPr>
              <w:widowControl/>
              <w:jc w:val="right"/>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14.48</w:t>
            </w:r>
          </w:p>
        </w:tc>
        <w:tc>
          <w:tcPr>
            <w:tcW w:w="2835" w:type="dxa"/>
            <w:vAlign w:val="center"/>
          </w:tcPr>
          <w:p>
            <w:pPr>
              <w:widowControl/>
              <w:jc w:val="right"/>
              <w:rPr>
                <w:rFonts w:ascii="宋体" w:hAnsi="宋体" w:cs="宋体"/>
                <w:kern w:val="0"/>
                <w:szCs w:val="21"/>
              </w:rPr>
            </w:pPr>
            <w:r>
              <w:rPr>
                <w:rFonts w:ascii="宋体" w:hAnsi="宋体" w:cs="宋体"/>
                <w:kern w:val="0"/>
                <w:szCs w:val="21"/>
              </w:rPr>
              <w:t>14.48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14.48</w:t>
            </w:r>
          </w:p>
        </w:tc>
        <w:tc>
          <w:tcPr>
            <w:tcW w:w="2835" w:type="dxa"/>
            <w:vAlign w:val="center"/>
          </w:tcPr>
          <w:p>
            <w:pPr>
              <w:widowControl/>
              <w:jc w:val="right"/>
              <w:rPr>
                <w:rFonts w:ascii="宋体" w:hAnsi="宋体" w:cs="宋体"/>
                <w:kern w:val="0"/>
                <w:szCs w:val="21"/>
              </w:rPr>
            </w:pPr>
            <w:r>
              <w:rPr>
                <w:rFonts w:ascii="宋体" w:hAnsi="宋体" w:cs="宋体"/>
                <w:kern w:val="0"/>
                <w:szCs w:val="21"/>
              </w:rPr>
              <w:t>14.48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14.48</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14.48</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214"/>
    </w:tbl>
    <w:p>
      <w:pPr>
        <w:spacing w:line="360" w:lineRule="auto"/>
        <w:ind w:firstLine="420" w:firstLineChars="200"/>
        <w:rPr>
          <w:rFonts w:ascii="宋体" w:hAnsi="宋体" w:cs="宋体"/>
        </w:rPr>
      </w:pPr>
      <w:r>
        <w:rPr>
          <w:rFonts w:hint="eastAsia" w:ascii="宋体" w:hAnsi="宋体" w:cs="宋体"/>
          <w:szCs w:val="21"/>
        </w:rPr>
        <w:t>注：</w:t>
      </w:r>
      <w:bookmarkStart w:id="34" w:name="PO_part2Table1Remark5"/>
      <w:permStart w:id="215" w:edGrp="everyone"/>
      <w:r>
        <w:rPr>
          <w:rFonts w:hint="eastAsia" w:ascii="宋体" w:hAnsi="宋体" w:cs="宋体"/>
          <w:szCs w:val="21"/>
        </w:rPr>
        <w:t>本表反映单位本年度一般公共预算财政拨款实际支出情况。</w:t>
      </w:r>
      <w:permEnd w:id="215"/>
      <w:r>
        <w:rPr>
          <w:rFonts w:hint="eastAsia" w:ascii="宋体" w:hAnsi="宋体" w:cs="宋体"/>
          <w:szCs w:val="21"/>
        </w:rPr>
        <w:t xml:space="preserve"> </w:t>
      </w:r>
      <w:bookmarkEnd w:id="34"/>
      <w:r>
        <w:rPr>
          <w:rFonts w:hint="eastAsia" w:ascii="宋体" w:hAnsi="宋体" w:cs="宋体"/>
          <w:sz w:val="28"/>
          <w:szCs w:val="28"/>
        </w:rPr>
        <w:t xml:space="preserve"> </w:t>
      </w:r>
      <w:bookmarkEnd w:id="31"/>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5" w:name="PO_part2Table6"/>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bookmarkStart w:id="36" w:name="PO_part2DivName6"/>
            <w:r>
              <w:rPr>
                <w:rFonts w:hint="eastAsia" w:ascii="宋体" w:hAnsi="宋体" w:cs="宋体"/>
                <w:kern w:val="0"/>
                <w:sz w:val="20"/>
                <w:szCs w:val="20"/>
              </w:rPr>
              <w:t xml:space="preserve"> </w:t>
            </w:r>
            <w:permStart w:id="216" w:edGrp="everyone"/>
            <w:r>
              <w:rPr>
                <w:rFonts w:hint="eastAsia" w:ascii="宋体" w:hAnsi="宋体" w:cs="宋体"/>
                <w:kern w:val="0"/>
                <w:sz w:val="20"/>
                <w:szCs w:val="20"/>
                <w:lang w:eastAsia="zh-CN"/>
              </w:rPr>
              <w:t>部门</w:t>
            </w:r>
            <w:permEnd w:id="216"/>
            <w:r>
              <w:rPr>
                <w:rFonts w:hint="eastAsia" w:ascii="宋体" w:hAnsi="宋体" w:cs="宋体"/>
                <w:kern w:val="0"/>
                <w:sz w:val="11"/>
                <w:szCs w:val="11"/>
              </w:rPr>
              <w:t xml:space="preserve"> </w:t>
            </w:r>
            <w:bookmarkEnd w:id="36"/>
            <w:r>
              <w:rPr>
                <w:rFonts w:hint="eastAsia" w:ascii="宋体" w:hAnsi="宋体" w:cs="宋体"/>
                <w:kern w:val="0"/>
                <w:sz w:val="20"/>
                <w:szCs w:val="20"/>
              </w:rPr>
              <w:t>：</w:t>
            </w:r>
            <w:permStart w:id="217" w:edGrp="everyone"/>
            <w:bookmarkStart w:id="37" w:name="PO_part2Table6DivName1"/>
            <w:r>
              <w:rPr>
                <w:rFonts w:hint="eastAsia" w:ascii="宋体" w:hAnsi="宋体" w:cs="宋体"/>
                <w:kern w:val="0"/>
                <w:sz w:val="20"/>
                <w:szCs w:val="20"/>
              </w:rPr>
              <w:t>韶关市曲江区房产交易中心</w:t>
            </w:r>
            <w:permEnd w:id="217"/>
            <w:r>
              <w:rPr>
                <w:rFonts w:hint="eastAsia" w:ascii="宋体" w:hAnsi="宋体" w:cs="宋体"/>
                <w:kern w:val="0"/>
                <w:sz w:val="20"/>
                <w:szCs w:val="20"/>
              </w:rPr>
              <w:t xml:space="preserve"> </w:t>
            </w:r>
            <w:bookmarkEnd w:id="37"/>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8" w:edGrp="everyone" w:colFirst="2" w:colLast="2"/>
            <w:permStart w:id="219"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221.85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5.16</w:t>
            </w:r>
          </w:p>
        </w:tc>
      </w:tr>
      <w:permEnd w:id="218"/>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0" w:edGrp="everyone" w:colFirst="2" w:colLast="2"/>
            <w:permStart w:id="221"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124.17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3.23</w:t>
            </w:r>
          </w:p>
        </w:tc>
      </w:tr>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2" w:edGrp="everyone" w:colFirst="2" w:colLast="2"/>
            <w:permStart w:id="223"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10.24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2"/>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4" w:edGrp="everyone" w:colFirst="2" w:colLast="2"/>
            <w:permStart w:id="225"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4"/>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6" w:edGrp="everyone" w:colFirst="2" w:colLast="2"/>
            <w:permStart w:id="227"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6"/>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8" w:edGrp="everyone" w:colFirst="2" w:colLast="2"/>
            <w:permStart w:id="229"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35.00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8"/>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0" w:edGrp="everyone" w:colFirst="2" w:colLast="2"/>
            <w:permStart w:id="231"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20.16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0"/>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2" w:edGrp="everyone" w:colFirst="2" w:colLast="2"/>
            <w:permStart w:id="233"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10.47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2"/>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4" w:edGrp="everyone" w:colFirst="2" w:colLast="2"/>
            <w:permStart w:id="235"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7.20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6" w:edGrp="everyone" w:colFirst="2" w:colLast="2"/>
            <w:permStart w:id="237"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6"/>
      <w:perm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8" w:edGrp="everyone" w:colFirst="2" w:colLast="2"/>
            <w:permStart w:id="239"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0.14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0" w:edGrp="everyone" w:colFirst="2" w:colLast="2"/>
            <w:permStart w:id="241"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14.48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0"/>
      <w:perm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2" w:edGrp="everyone" w:colFirst="2" w:colLast="2"/>
            <w:permStart w:id="243"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2"/>
      <w:perm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4" w:edGrp="everyone" w:colFirst="2" w:colLast="2"/>
            <w:permStart w:id="245"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4"/>
      <w:perm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6" w:edGrp="everyone" w:colFirst="2" w:colLast="2"/>
            <w:permStart w:id="247"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59.78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8" w:edGrp="everyone" w:colFirst="2" w:colLast="2"/>
            <w:permStart w:id="249"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8"/>
      <w:perm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0" w:edGrp="everyone" w:colFirst="2" w:colLast="2"/>
            <w:permStart w:id="251"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18.09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0"/>
      <w:perm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2" w:edGrp="everyone" w:colFirst="2" w:colLast="2"/>
            <w:permStart w:id="253"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2"/>
      <w:perm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4" w:edGrp="everyone" w:colFirst="2" w:colLast="2"/>
            <w:permStart w:id="255"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6.15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6" w:edGrp="everyone" w:colFirst="2" w:colLast="2"/>
            <w:permStart w:id="257"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15.87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6"/>
      <w:permEnd w:id="2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8" w:edGrp="everyone" w:colFirst="2" w:colLast="2"/>
            <w:permStart w:id="259"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0" w:edGrp="everyone" w:colFirst="2" w:colLast="2"/>
            <w:permStart w:id="261"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8.11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0"/>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2" w:edGrp="everyone" w:colFirst="2" w:colLast="2"/>
            <w:permStart w:id="263"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1.94</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4" w:edGrp="everyone" w:colFirst="2" w:colLast="2"/>
            <w:permStart w:id="265"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0.30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4"/>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6" w:edGrp="everyone" w:colFirst="2" w:colLast="2"/>
            <w:permStart w:id="267"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8" w:edGrp="everyone" w:colFirst="2" w:colLast="2"/>
            <w:permStart w:id="269" w:edGrp="everyone" w:colFirst="5" w:colLast="5"/>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8"/>
      <w:permEnd w:id="2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0" w:edGrp="everyone" w:colFirst="2" w:colLast="2"/>
            <w:permStart w:id="271"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r>
              <w:rPr>
                <w:rFonts w:ascii="宋体" w:hAnsi="宋体" w:cs="宋体"/>
                <w:kern w:val="0"/>
                <w:szCs w:val="21"/>
              </w:rPr>
              <w:t>11.26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0"/>
      <w:permEnd w:id="2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szCs w:val="21"/>
              </w:rPr>
              <w:t>0.00</w:t>
            </w:r>
          </w:p>
        </w:tc>
      </w:tr>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left"/>
              <w:rPr>
                <w:rFonts w:ascii="宋体" w:hAnsi="宋体" w:cs="宋体"/>
                <w:kern w:val="0"/>
                <w:szCs w:val="21"/>
              </w:rPr>
            </w:pPr>
            <w:permStart w:id="298" w:edGrp="everyone" w:colFirst="2" w:colLast="2"/>
            <w:permStart w:id="299"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281.62</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5.16</w:t>
            </w:r>
          </w:p>
        </w:tc>
      </w:tr>
      <w:permEnd w:id="298"/>
      <w:permEnd w:id="299"/>
    </w:tbl>
    <w:p>
      <w:pPr>
        <w:spacing w:line="360" w:lineRule="auto"/>
        <w:ind w:firstLine="42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permStart w:id="300" w:edGrp="everyone"/>
      <w:bookmarkStart w:id="38" w:name="PO_part2Table1Remark6"/>
      <w:r>
        <w:rPr>
          <w:rFonts w:hint="eastAsia" w:ascii="宋体" w:hAnsi="宋体" w:cs="宋体"/>
          <w:szCs w:val="21"/>
        </w:rPr>
        <w:t>本表反映单位本年度一般公共预算财政拨款基本支出明细情况。</w:t>
      </w:r>
      <w:permEnd w:id="300"/>
      <w:r>
        <w:rPr>
          <w:rFonts w:hint="eastAsia" w:ascii="宋体" w:hAnsi="宋体" w:cs="宋体"/>
          <w:szCs w:val="21"/>
        </w:rPr>
        <w:t xml:space="preserve"> </w:t>
      </w:r>
      <w:bookmarkEnd w:id="38"/>
      <w:r>
        <w:rPr>
          <w:rFonts w:hint="eastAsia" w:ascii="宋体" w:hAnsi="宋体" w:cs="宋体"/>
          <w:b/>
          <w:sz w:val="32"/>
          <w:szCs w:val="32"/>
        </w:rPr>
        <w:t xml:space="preserve"> </w:t>
      </w:r>
      <w:bookmarkEnd w:id="35"/>
    </w:p>
    <w:p>
      <w:pPr>
        <w:spacing w:line="288" w:lineRule="auto"/>
        <w:rPr>
          <w:rFonts w:ascii="宋体" w:hAnsi="宋体" w:cs="宋体"/>
        </w:rPr>
      </w:pPr>
      <w:bookmarkStart w:id="39" w:name="PO_part2Table7"/>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0" w:name="PO_part2DivName7"/>
            <w:r>
              <w:rPr>
                <w:rFonts w:hint="eastAsia" w:ascii="宋体" w:hAnsi="宋体" w:cs="宋体"/>
                <w:kern w:val="0"/>
                <w:sz w:val="20"/>
                <w:szCs w:val="20"/>
              </w:rPr>
              <w:t xml:space="preserve"> </w:t>
            </w:r>
            <w:permStart w:id="301" w:edGrp="everyone"/>
            <w:r>
              <w:rPr>
                <w:rFonts w:hint="eastAsia" w:ascii="宋体" w:hAnsi="宋体" w:cs="宋体"/>
                <w:kern w:val="0"/>
                <w:sz w:val="20"/>
                <w:szCs w:val="20"/>
                <w:lang w:eastAsia="zh-CN"/>
              </w:rPr>
              <w:t>部门</w:t>
            </w:r>
            <w:permEnd w:id="301"/>
            <w:r>
              <w:rPr>
                <w:rFonts w:hint="eastAsia" w:ascii="宋体" w:hAnsi="宋体" w:cs="宋体"/>
                <w:kern w:val="0"/>
                <w:sz w:val="11"/>
                <w:szCs w:val="11"/>
              </w:rPr>
              <w:t xml:space="preserve"> </w:t>
            </w:r>
            <w:bookmarkEnd w:id="40"/>
            <w:r>
              <w:rPr>
                <w:rFonts w:hint="eastAsia" w:ascii="宋体" w:hAnsi="宋体" w:cs="宋体"/>
                <w:kern w:val="0"/>
                <w:sz w:val="20"/>
                <w:szCs w:val="20"/>
              </w:rPr>
              <w:t>：</w:t>
            </w:r>
            <w:bookmarkStart w:id="41" w:name="PO_part2Table7DivName1"/>
            <w:permStart w:id="302" w:edGrp="everyone"/>
            <w:r>
              <w:rPr>
                <w:rFonts w:hint="eastAsia" w:ascii="宋体" w:hAnsi="宋体" w:cs="宋体"/>
                <w:kern w:val="0"/>
                <w:sz w:val="20"/>
                <w:szCs w:val="20"/>
              </w:rPr>
              <w:t>韶关市曲江区房产交易中心</w:t>
            </w:r>
            <w:permEnd w:id="302"/>
            <w:r>
              <w:rPr>
                <w:rFonts w:hint="eastAsia" w:ascii="宋体" w:hAnsi="宋体" w:cs="宋体"/>
                <w:kern w:val="0"/>
                <w:sz w:val="20"/>
                <w:szCs w:val="20"/>
              </w:rPr>
              <w:t xml:space="preserve"> </w:t>
            </w:r>
            <w:bookmarkEnd w:id="4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permStart w:id="303" w:edGrp="everyone" w:colFirst="0" w:colLast="0"/>
            <w:permStart w:id="304" w:edGrp="everyone" w:colFirst="1" w:colLast="1"/>
            <w:permStart w:id="305" w:edGrp="everyone" w:colFirst="2" w:colLast="2"/>
            <w:permStart w:id="306" w:edGrp="everyone" w:colFirst="3" w:colLast="3"/>
            <w:permStart w:id="307" w:edGrp="everyone" w:colFirst="4" w:colLast="4"/>
            <w:permStart w:id="308" w:edGrp="everyone" w:colFirst="5" w:colLast="5"/>
            <w:permStart w:id="309" w:edGrp="everyone" w:colFirst="6" w:colLast="6"/>
            <w:permStart w:id="310" w:edGrp="everyone" w:colFirst="7" w:colLast="7"/>
            <w:permStart w:id="311" w:edGrp="everyone" w:colFirst="8" w:colLast="8"/>
            <w:permStart w:id="312" w:edGrp="everyone" w:colFirst="9" w:colLast="9"/>
            <w:permStart w:id="313" w:edGrp="everyone" w:colFirst="10" w:colLast="10"/>
            <w:permStart w:id="314" w:edGrp="everyone" w:colFirst="11" w:colLast="11"/>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03"/>
      <w:permEnd w:id="304"/>
      <w:permEnd w:id="305"/>
      <w:permEnd w:id="306"/>
      <w:permEnd w:id="307"/>
      <w:permEnd w:id="308"/>
      <w:permEnd w:id="309"/>
      <w:permEnd w:id="310"/>
      <w:permEnd w:id="311"/>
      <w:permEnd w:id="312"/>
      <w:permEnd w:id="313"/>
      <w:permEnd w:id="314"/>
    </w:tbl>
    <w:p>
      <w:pPr>
        <w:spacing w:line="360" w:lineRule="auto"/>
        <w:ind w:firstLine="420" w:firstLineChars="200"/>
        <w:rPr>
          <w:rFonts w:ascii="宋体" w:hAnsi="宋体" w:cs="宋体"/>
          <w:szCs w:val="21"/>
        </w:rPr>
      </w:pPr>
      <w:r>
        <w:rPr>
          <w:rFonts w:hint="eastAsia" w:ascii="宋体" w:hAnsi="宋体" w:cs="宋体"/>
          <w:szCs w:val="21"/>
        </w:rPr>
        <w:t>注：</w:t>
      </w:r>
      <w:permStart w:id="315" w:edGrp="everyone"/>
      <w:bookmarkStart w:id="42"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360" w:lineRule="auto"/>
        <w:ind w:firstLine="420" w:firstLineChars="200"/>
        <w:rPr>
          <w:rFonts w:ascii="宋体" w:hAnsi="宋体" w:cs="宋体"/>
          <w:sz w:val="28"/>
          <w:szCs w:val="28"/>
        </w:rPr>
      </w:pPr>
      <w:r>
        <w:rPr>
          <w:rFonts w:ascii="宋体" w:hAnsi="宋体" w:cs="宋体"/>
          <w:szCs w:val="21"/>
        </w:rPr>
        <w:tab/>
      </w:r>
      <w:r>
        <w:rPr>
          <w:rFonts w:hint="eastAsia" w:ascii="宋体" w:hAnsi="宋体" w:cs="宋体"/>
          <w:szCs w:val="21"/>
        </w:rPr>
        <w:t>本部门本年度“三公”经费预算及决算无发生额</w:t>
      </w:r>
      <w:r>
        <w:rPr>
          <w:rFonts w:hint="eastAsia" w:ascii="宋体" w:hAnsi="宋体" w:cs="宋体"/>
          <w:szCs w:val="21"/>
          <w:lang w:eastAsia="zh-CN"/>
        </w:rPr>
        <w:t>。</w:t>
      </w:r>
      <w:r>
        <w:rPr>
          <w:rFonts w:hint="eastAsia" w:ascii="宋体" w:hAnsi="宋体" w:cs="宋体"/>
          <w:szCs w:val="21"/>
        </w:rPr>
        <w:t xml:space="preserve">  </w:t>
      </w:r>
      <w:permEnd w:id="315"/>
      <w:r>
        <w:rPr>
          <w:rFonts w:hint="eastAsia" w:ascii="宋体" w:hAnsi="宋体" w:cs="宋体"/>
          <w:szCs w:val="21"/>
        </w:rPr>
        <w:t xml:space="preserve"> </w:t>
      </w:r>
      <w:bookmarkEnd w:id="42"/>
      <w:r>
        <w:rPr>
          <w:rFonts w:hint="eastAsia" w:ascii="宋体" w:hAnsi="宋体" w:cs="宋体"/>
          <w:sz w:val="28"/>
          <w:szCs w:val="28"/>
        </w:rPr>
        <w:t xml:space="preserve"> </w:t>
      </w:r>
      <w:bookmarkEnd w:id="39"/>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43" w:name="PO_part2Table8"/>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53"/>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rPr>
            </w:pPr>
            <w:bookmarkStart w:id="44" w:name="PO_part2DivName8"/>
            <w:r>
              <w:rPr>
                <w:rFonts w:hint="eastAsia" w:ascii="宋体" w:hAnsi="宋体" w:cs="宋体"/>
                <w:kern w:val="0"/>
                <w:sz w:val="20"/>
                <w:szCs w:val="20"/>
              </w:rPr>
              <w:t xml:space="preserve"> </w:t>
            </w:r>
            <w:permStart w:id="316" w:edGrp="everyone"/>
            <w:r>
              <w:rPr>
                <w:rFonts w:hint="eastAsia" w:ascii="宋体" w:hAnsi="宋体" w:cs="宋体"/>
                <w:kern w:val="0"/>
                <w:sz w:val="20"/>
                <w:szCs w:val="20"/>
                <w:lang w:eastAsia="zh-CN"/>
              </w:rPr>
              <w:t>部门</w:t>
            </w:r>
            <w:permEnd w:id="316"/>
            <w:r>
              <w:rPr>
                <w:rFonts w:hint="eastAsia" w:ascii="宋体" w:hAnsi="宋体" w:cs="宋体"/>
                <w:kern w:val="0"/>
                <w:sz w:val="11"/>
                <w:szCs w:val="11"/>
              </w:rPr>
              <w:t xml:space="preserve"> </w:t>
            </w:r>
            <w:bookmarkEnd w:id="44"/>
            <w:r>
              <w:rPr>
                <w:rFonts w:hint="eastAsia" w:ascii="宋体" w:hAnsi="宋体" w:cs="宋体"/>
                <w:kern w:val="0"/>
                <w:sz w:val="20"/>
                <w:szCs w:val="20"/>
              </w:rPr>
              <w:t>：</w:t>
            </w:r>
            <w:permStart w:id="317" w:edGrp="everyone"/>
            <w:bookmarkStart w:id="45" w:name="PO_part2Table8DivName1"/>
            <w:r>
              <w:rPr>
                <w:rFonts w:hint="eastAsia" w:ascii="宋体" w:hAnsi="宋体" w:cs="宋体"/>
                <w:kern w:val="0"/>
                <w:sz w:val="20"/>
                <w:szCs w:val="20"/>
              </w:rPr>
              <w:t>韶关市曲江区房产交易中心</w:t>
            </w:r>
            <w:permEnd w:id="317"/>
            <w:r>
              <w:rPr>
                <w:rFonts w:hint="eastAsia" w:ascii="宋体" w:hAnsi="宋体" w:cs="宋体"/>
                <w:kern w:val="0"/>
                <w:sz w:val="20"/>
                <w:szCs w:val="20"/>
              </w:rPr>
              <w:t xml:space="preserve"> </w:t>
            </w:r>
            <w:bookmarkEnd w:id="45"/>
          </w:p>
        </w:tc>
        <w:tc>
          <w:tcPr>
            <w:tcW w:w="7088" w:type="dxa"/>
            <w:gridSpan w:val="4"/>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7"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353"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7" w:type="dxa"/>
            <w:vAlign w:val="center"/>
          </w:tcPr>
          <w:p>
            <w:pPr>
              <w:widowControl/>
              <w:jc w:val="center"/>
              <w:rPr>
                <w:rFonts w:ascii="宋体" w:hAnsi="宋体" w:cs="宋体"/>
                <w:kern w:val="0"/>
                <w:szCs w:val="21"/>
              </w:rPr>
            </w:pPr>
            <w:permStart w:id="318" w:edGrp="everyone" w:colFirst="2" w:colLast="2"/>
            <w:permStart w:id="319" w:edGrp="everyone" w:colFirst="3" w:colLast="3"/>
            <w:permStart w:id="320" w:edGrp="everyone" w:colFirst="4" w:colLast="4"/>
            <w:permStart w:id="321" w:edGrp="everyone" w:colFirst="5" w:colLast="5"/>
            <w:permStart w:id="322" w:edGrp="everyone" w:colFirst="6" w:colLast="6"/>
            <w:permStart w:id="323" w:edGrp="everyone" w:colFirst="7" w:colLast="7"/>
          </w:p>
        </w:tc>
        <w:tc>
          <w:tcPr>
            <w:tcW w:w="235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18"/>
      <w:permEnd w:id="319"/>
      <w:permEnd w:id="320"/>
      <w:permEnd w:id="321"/>
      <w:permEnd w:id="322"/>
      <w:permEnd w:id="323"/>
    </w:tbl>
    <w:p>
      <w:pPr>
        <w:spacing w:line="360" w:lineRule="auto"/>
        <w:ind w:firstLine="420" w:firstLineChars="200"/>
        <w:rPr>
          <w:rFonts w:ascii="宋体" w:hAnsi="宋体" w:cs="宋体"/>
          <w:szCs w:val="21"/>
        </w:rPr>
      </w:pPr>
      <w:r>
        <w:rPr>
          <w:rFonts w:hint="eastAsia" w:ascii="宋体" w:hAnsi="宋体" w:cs="宋体"/>
          <w:szCs w:val="21"/>
        </w:rPr>
        <w:t>注：</w:t>
      </w:r>
      <w:bookmarkStart w:id="46" w:name="PO_part2Table1Remark8"/>
      <w:permStart w:id="324" w:edGrp="everyone"/>
      <w:r>
        <w:rPr>
          <w:rFonts w:hint="eastAsia" w:ascii="宋体" w:hAnsi="宋体" w:cs="宋体"/>
          <w:szCs w:val="21"/>
        </w:rPr>
        <w:t>本表反映</w:t>
      </w:r>
      <w:r>
        <w:rPr>
          <w:rFonts w:hint="eastAsia" w:ascii="宋体" w:hAnsi="宋体" w:cs="宋体"/>
          <w:szCs w:val="21"/>
          <w:lang w:eastAsia="zh-CN"/>
        </w:rPr>
        <w:t>部门</w:t>
      </w:r>
      <w:r>
        <w:rPr>
          <w:rFonts w:hint="eastAsia" w:ascii="宋体" w:hAnsi="宋体" w:cs="宋体"/>
          <w:szCs w:val="21"/>
        </w:rPr>
        <w:t>本年度政府性基金预算财政拨款收入、支出及结转结余情况。</w:t>
      </w:r>
    </w:p>
    <w:p>
      <w:pPr>
        <w:spacing w:line="360" w:lineRule="auto"/>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w:t>
      </w:r>
      <w:r>
        <w:rPr>
          <w:rFonts w:hint="eastAsia" w:ascii="宋体" w:hAnsi="宋体" w:cs="宋体"/>
          <w:szCs w:val="21"/>
          <w:lang w:eastAsia="zh-CN"/>
        </w:rPr>
        <w:t>部门</w:t>
      </w:r>
      <w:r>
        <w:rPr>
          <w:rFonts w:ascii="宋体" w:hAnsi="宋体" w:cs="宋体"/>
          <w:szCs w:val="21"/>
        </w:rPr>
        <w:t>本年度无政府性基金预算财政拨款收入、支出及结转结余。</w:t>
      </w:r>
      <w:permEnd w:id="324"/>
      <w:r>
        <w:rPr>
          <w:rFonts w:hint="eastAsia" w:ascii="宋体" w:hAnsi="宋体" w:cs="宋体"/>
          <w:szCs w:val="21"/>
        </w:rPr>
        <w:t xml:space="preserve"> </w:t>
      </w:r>
      <w:bookmarkEnd w:id="46"/>
      <w:r>
        <w:rPr>
          <w:rFonts w:hint="eastAsia" w:ascii="宋体" w:hAnsi="宋体" w:cs="宋体"/>
          <w:szCs w:val="21"/>
        </w:rPr>
        <w:t xml:space="preserve"> </w:t>
      </w:r>
      <w:bookmarkEnd w:id="43"/>
    </w:p>
    <w:p>
      <w:pPr>
        <w:rPr>
          <w:rFonts w:ascii="宋体" w:hAnsi="宋体" w:cs="宋体"/>
          <w:szCs w:val="21"/>
        </w:rPr>
      </w:pPr>
      <w:bookmarkStart w:id="47" w:name="PO_part2Table9"/>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vAlign w:val="center"/>
          </w:tcPr>
          <w:p>
            <w:pPr>
              <w:jc w:val="left"/>
              <w:rPr>
                <w:rFonts w:ascii="宋体" w:hAnsi="宋体" w:cs="宋体"/>
                <w:szCs w:val="21"/>
              </w:rPr>
            </w:pPr>
            <w:bookmarkStart w:id="48" w:name="PO_part2DivName9"/>
            <w:r>
              <w:rPr>
                <w:rFonts w:hint="eastAsia" w:ascii="宋体" w:hAnsi="宋体" w:cs="宋体"/>
                <w:kern w:val="0"/>
                <w:sz w:val="20"/>
                <w:szCs w:val="20"/>
              </w:rPr>
              <w:t xml:space="preserve"> </w:t>
            </w:r>
            <w:permStart w:id="325" w:edGrp="everyone"/>
            <w:r>
              <w:rPr>
                <w:rFonts w:hint="eastAsia" w:ascii="宋体" w:hAnsi="宋体" w:cs="宋体"/>
                <w:szCs w:val="21"/>
                <w:lang w:eastAsia="zh-CN"/>
              </w:rPr>
              <w:t>部门</w:t>
            </w:r>
            <w:permEnd w:id="325"/>
            <w:r>
              <w:rPr>
                <w:rFonts w:hint="eastAsia" w:ascii="宋体" w:hAnsi="宋体" w:cs="宋体"/>
                <w:kern w:val="0"/>
                <w:sz w:val="11"/>
                <w:szCs w:val="11"/>
              </w:rPr>
              <w:t xml:space="preserve"> </w:t>
            </w:r>
            <w:bookmarkEnd w:id="48"/>
            <w:r>
              <w:rPr>
                <w:rFonts w:hint="eastAsia" w:ascii="宋体" w:hAnsi="宋体" w:cs="宋体"/>
                <w:kern w:val="0"/>
                <w:sz w:val="20"/>
                <w:szCs w:val="20"/>
              </w:rPr>
              <w:t>：</w:t>
            </w:r>
            <w:permStart w:id="326" w:edGrp="everyone"/>
            <w:bookmarkStart w:id="49" w:name="PO_part2Table9DivName1"/>
            <w:r>
              <w:rPr>
                <w:rFonts w:hint="eastAsia" w:ascii="宋体" w:hAnsi="宋体" w:cs="宋体"/>
                <w:kern w:val="0"/>
                <w:sz w:val="20"/>
                <w:szCs w:val="20"/>
              </w:rPr>
              <w:t>韶关市曲江区房产交易中心</w:t>
            </w:r>
            <w:permEnd w:id="326"/>
            <w:r>
              <w:rPr>
                <w:rFonts w:hint="eastAsia" w:ascii="宋体" w:hAnsi="宋体" w:cs="宋体"/>
                <w:kern w:val="0"/>
                <w:sz w:val="20"/>
                <w:szCs w:val="20"/>
              </w:rPr>
              <w:t xml:space="preserve"> </w:t>
            </w:r>
            <w:bookmarkEnd w:id="49"/>
          </w:p>
        </w:tc>
        <w:tc>
          <w:tcPr>
            <w:tcW w:w="2835" w:type="dxa"/>
            <w:tcBorders>
              <w:top w:val="nil"/>
              <w:left w:val="nil"/>
              <w:bottom w:val="single" w:color="000000" w:sz="4" w:space="0"/>
              <w:right w:val="nil"/>
            </w:tcBorders>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28"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vAlign w:val="center"/>
          </w:tcPr>
          <w:p>
            <w:pPr>
              <w:jc w:val="center"/>
              <w:rPr>
                <w:rFonts w:ascii="宋体" w:hAnsi="宋体" w:cs="宋体"/>
                <w:szCs w:val="21"/>
              </w:rPr>
            </w:pPr>
            <w:r>
              <w:rPr>
                <w:rFonts w:hint="eastAsia" w:ascii="宋体" w:hAnsi="宋体" w:cs="宋体"/>
                <w:szCs w:val="21"/>
              </w:rPr>
              <w:t>1</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vAlign w:val="center"/>
          </w:tcPr>
          <w:p>
            <w:pPr>
              <w:widowControl/>
              <w:jc w:val="center"/>
              <w:rPr>
                <w:rFonts w:ascii="宋体" w:hAnsi="宋体" w:cs="宋体"/>
                <w:kern w:val="0"/>
                <w:szCs w:val="21"/>
              </w:rPr>
            </w:pPr>
            <w:permStart w:id="327" w:edGrp="everyone" w:colFirst="2" w:colLast="2"/>
            <w:permStart w:id="328" w:edGrp="everyone" w:colFirst="3" w:colLast="3"/>
            <w:permStart w:id="329" w:edGrp="everyone" w:colFirst="4" w:colLast="4"/>
          </w:p>
        </w:tc>
        <w:tc>
          <w:tcPr>
            <w:tcW w:w="4328"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27"/>
      <w:permEnd w:id="328"/>
      <w:permEnd w:id="329"/>
    </w:tbl>
    <w:p>
      <w:pPr>
        <w:spacing w:line="360" w:lineRule="auto"/>
        <w:ind w:firstLine="420" w:firstLineChars="200"/>
        <w:rPr>
          <w:rFonts w:ascii="宋体" w:hAnsi="宋体" w:cs="宋体"/>
          <w:szCs w:val="21"/>
        </w:rPr>
      </w:pPr>
      <w:r>
        <w:rPr>
          <w:rFonts w:hint="eastAsia" w:ascii="宋体" w:hAnsi="宋体" w:cs="宋体"/>
          <w:szCs w:val="21"/>
        </w:rPr>
        <w:t>注：</w:t>
      </w:r>
      <w:permStart w:id="330" w:edGrp="everyone"/>
      <w:bookmarkStart w:id="50" w:name="PO_part2Table1Remark9"/>
      <w:r>
        <w:rPr>
          <w:rFonts w:hint="eastAsia" w:ascii="宋体" w:hAnsi="宋体" w:cs="宋体"/>
          <w:szCs w:val="21"/>
        </w:rPr>
        <w:t>本表反映</w:t>
      </w:r>
      <w:r>
        <w:rPr>
          <w:rFonts w:hint="eastAsia" w:ascii="宋体" w:hAnsi="宋体" w:cs="宋体"/>
          <w:szCs w:val="21"/>
          <w:lang w:eastAsia="zh-CN"/>
        </w:rPr>
        <w:t>部门</w:t>
      </w:r>
      <w:r>
        <w:rPr>
          <w:rFonts w:hint="eastAsia" w:ascii="宋体" w:hAnsi="宋体" w:cs="宋体"/>
          <w:szCs w:val="21"/>
        </w:rPr>
        <w:t>本年度国有资本经营预算财政拨款支出情况。</w:t>
      </w:r>
    </w:p>
    <w:p>
      <w:pPr>
        <w:spacing w:line="360" w:lineRule="auto"/>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w:t>
      </w:r>
      <w:r>
        <w:rPr>
          <w:rFonts w:hint="eastAsia" w:ascii="宋体" w:hAnsi="宋体" w:cs="宋体"/>
          <w:szCs w:val="21"/>
          <w:lang w:eastAsia="zh-CN"/>
        </w:rPr>
        <w:t>部门</w:t>
      </w:r>
      <w:r>
        <w:rPr>
          <w:rFonts w:ascii="宋体" w:hAnsi="宋体" w:cs="宋体"/>
          <w:szCs w:val="21"/>
        </w:rPr>
        <w:t>本年度无国有资本经营预算财政拨款支出。</w:t>
      </w:r>
      <w:permEnd w:id="330"/>
      <w:r>
        <w:rPr>
          <w:rFonts w:hint="eastAsia" w:ascii="宋体" w:hAnsi="宋体" w:cs="宋体"/>
          <w:szCs w:val="21"/>
        </w:rPr>
        <w:t xml:space="preserve"> </w:t>
      </w:r>
      <w:bookmarkEnd w:id="50"/>
      <w:r>
        <w:rPr>
          <w:rFonts w:hint="eastAsia" w:ascii="宋体" w:hAnsi="宋体" w:cs="宋体"/>
          <w:szCs w:val="21"/>
        </w:rPr>
        <w:t xml:space="preserve"> </w:t>
      </w:r>
      <w:bookmarkEnd w:id="47"/>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第三部分：</w:t>
      </w:r>
      <w:bookmarkStart w:id="51" w:name="PO_part3DivNameYear1"/>
      <w:permStart w:id="331" w:edGrp="everyone"/>
      <w:r>
        <w:rPr>
          <w:rFonts w:hint="eastAsia" w:ascii="仿宋_GB2312" w:hAnsi="宋体" w:eastAsia="仿宋_GB2312" w:cs="宋体"/>
          <w:b/>
          <w:sz w:val="36"/>
          <w:szCs w:val="36"/>
        </w:rPr>
        <w:t>韶关市曲江区房产交易中心</w:t>
      </w:r>
      <w:r>
        <w:rPr>
          <w:rFonts w:ascii="仿宋_GB2312" w:hAnsi="宋体" w:eastAsia="仿宋_GB2312" w:cs="宋体"/>
          <w:b/>
          <w:sz w:val="36"/>
          <w:szCs w:val="36"/>
        </w:rPr>
        <w:t>2021</w:t>
      </w:r>
      <w:permEnd w:id="331"/>
      <w:r>
        <w:rPr>
          <w:rFonts w:hint="eastAsia" w:ascii="仿宋_GB2312" w:hAnsi="宋体" w:eastAsia="仿宋_GB2312" w:cs="宋体"/>
          <w:b/>
          <w:sz w:val="11"/>
          <w:szCs w:val="11"/>
        </w:rPr>
        <w:t xml:space="preserve"> </w:t>
      </w:r>
      <w:bookmarkEnd w:id="51"/>
      <w:r>
        <w:rPr>
          <w:rFonts w:hint="eastAsia" w:ascii="仿宋_GB2312" w:hAnsi="宋体" w:eastAsia="仿宋_GB2312" w:cs="宋体"/>
          <w:b/>
          <w:sz w:val="36"/>
          <w:szCs w:val="36"/>
        </w:rPr>
        <w:t>年部门决算情况说明</w:t>
      </w:r>
    </w:p>
    <w:p>
      <w:pPr>
        <w:spacing w:line="288" w:lineRule="auto"/>
        <w:ind w:firstLine="723" w:firstLineChars="200"/>
        <w:outlineLvl w:val="0"/>
        <w:rPr>
          <w:rFonts w:ascii="仿宋_GB2312" w:hAnsi="宋体" w:eastAsia="仿宋_GB2312" w:cs="宋体"/>
          <w:b/>
          <w:sz w:val="32"/>
          <w:szCs w:val="32"/>
        </w:rPr>
      </w:pPr>
      <w:r>
        <w:rPr>
          <w:rFonts w:hint="eastAsia" w:ascii="仿宋_GB2312" w:hAnsi="宋体" w:eastAsia="仿宋_GB2312" w:cs="宋体"/>
          <w:b/>
          <w:sz w:val="36"/>
          <w:szCs w:val="36"/>
        </w:rPr>
        <w:t>一、</w:t>
      </w:r>
      <w:permStart w:id="332" w:edGrp="everyone"/>
      <w:bookmarkStart w:id="52" w:name="PO_part3A1Year1"/>
      <w:r>
        <w:rPr>
          <w:rFonts w:ascii="仿宋_GB2312" w:hAnsi="宋体" w:eastAsia="仿宋_GB2312" w:cs="宋体"/>
          <w:b/>
          <w:sz w:val="32"/>
          <w:szCs w:val="32"/>
        </w:rPr>
        <w:t>2021</w:t>
      </w:r>
      <w:permEnd w:id="332"/>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年度收入支出决算总体情况说明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rPr>
          <w:rFonts w:ascii="仿宋_GB2312" w:hAnsi="宋体" w:eastAsia="仿宋_GB2312" w:cs="宋体"/>
          <w:sz w:val="32"/>
          <w:szCs w:val="32"/>
        </w:rPr>
      </w:pPr>
      <w:bookmarkStart w:id="53" w:name="PO_part3A1B1DivNameYear1"/>
      <w:permStart w:id="333" w:edGrp="everyone"/>
      <w:r>
        <w:rPr>
          <w:rFonts w:hint="eastAsia" w:ascii="仿宋_GB2312" w:hAnsi="宋体" w:eastAsia="仿宋_GB2312" w:cs="宋体"/>
          <w:sz w:val="32"/>
          <w:szCs w:val="32"/>
        </w:rPr>
        <w:t>韶关市曲江区房产交易中心</w:t>
      </w:r>
      <w:r>
        <w:rPr>
          <w:rFonts w:ascii="仿宋_GB2312" w:hAnsi="宋体" w:eastAsia="仿宋_GB2312" w:cs="宋体"/>
          <w:sz w:val="32"/>
          <w:szCs w:val="32"/>
        </w:rPr>
        <w:t>2021</w:t>
      </w:r>
      <w:permEnd w:id="333"/>
      <w:r>
        <w:rPr>
          <w:rFonts w:hint="eastAsia" w:ascii="仿宋_GB2312" w:hAnsi="宋体" w:eastAsia="仿宋_GB2312" w:cs="宋体"/>
          <w:sz w:val="11"/>
          <w:szCs w:val="11"/>
        </w:rPr>
        <w:t xml:space="preserve"> </w:t>
      </w:r>
      <w:bookmarkEnd w:id="53"/>
      <w:r>
        <w:rPr>
          <w:rFonts w:hint="eastAsia" w:ascii="仿宋_GB2312" w:hAnsi="宋体" w:eastAsia="仿宋_GB2312" w:cs="宋体"/>
          <w:sz w:val="32"/>
          <w:szCs w:val="32"/>
        </w:rPr>
        <w:t>年度总收入</w:t>
      </w:r>
      <w:bookmarkStart w:id="54" w:name="PO_part3A1B1Amount1"/>
      <w:permStart w:id="334" w:edGrp="everyone"/>
      <w:r>
        <w:rPr>
          <w:rFonts w:ascii="仿宋_GB2312" w:hAnsi="宋体" w:eastAsia="仿宋_GB2312" w:cs="宋体"/>
          <w:sz w:val="32"/>
          <w:szCs w:val="32"/>
        </w:rPr>
        <w:t>286.79</w:t>
      </w:r>
      <w:permEnd w:id="334"/>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万元，其中本年收入</w:t>
      </w:r>
      <w:permStart w:id="335" w:edGrp="everyone"/>
      <w:bookmarkStart w:id="55" w:name="PO_part3A1B1Amount2"/>
      <w:r>
        <w:rPr>
          <w:rFonts w:ascii="仿宋_GB2312" w:hAnsi="宋体" w:eastAsia="仿宋_GB2312" w:cs="宋体"/>
          <w:sz w:val="32"/>
          <w:szCs w:val="32"/>
        </w:rPr>
        <w:t>286.79</w:t>
      </w:r>
      <w:permEnd w:id="335"/>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1.一般公共预算财政拨款收入</w:t>
      </w:r>
      <w:permStart w:id="336" w:edGrp="everyone"/>
      <w:bookmarkStart w:id="56" w:name="PO_part3A1B1C1Amount1"/>
      <w:r>
        <w:rPr>
          <w:rFonts w:ascii="仿宋_GB2312" w:hAnsi="宋体" w:eastAsia="仿宋_GB2312" w:cs="宋体"/>
          <w:sz w:val="32"/>
          <w:szCs w:val="32"/>
        </w:rPr>
        <w:t>286.79</w:t>
      </w:r>
      <w:permEnd w:id="336"/>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w:t>
      </w:r>
      <w:permStart w:id="337" w:edGrp="everyone"/>
      <w:bookmarkStart w:id="57" w:name="PO_part3A1B1C1IncPercentIncAmount1"/>
      <w:r>
        <w:rPr>
          <w:rFonts w:hint="eastAsia" w:ascii="仿宋_GB2312" w:hAnsi="宋体" w:eastAsia="仿宋_GB2312" w:cs="宋体"/>
          <w:sz w:val="32"/>
          <w:szCs w:val="32"/>
        </w:rPr>
        <w:t>比上年决算数减少</w:t>
      </w:r>
      <w:r>
        <w:rPr>
          <w:rFonts w:ascii="仿宋_GB2312" w:hAnsi="宋体" w:eastAsia="仿宋_GB2312" w:cs="宋体"/>
          <w:sz w:val="32"/>
          <w:szCs w:val="32"/>
        </w:rPr>
        <w:t>56.77万元，下降16.5%。主要变动情况：</w:t>
      </w:r>
      <w:r>
        <w:rPr>
          <w:rFonts w:hint="eastAsia" w:ascii="仿宋_GB2312" w:hAnsi="宋体" w:eastAsia="仿宋_GB2312" w:cs="宋体"/>
          <w:sz w:val="32"/>
          <w:szCs w:val="32"/>
          <w:lang w:eastAsia="zh-CN"/>
        </w:rPr>
        <w:t>一是</w:t>
      </w:r>
      <w:r>
        <w:rPr>
          <w:rFonts w:hint="eastAsia" w:ascii="仿宋_GB2312" w:hAnsi="宋体" w:eastAsia="仿宋_GB2312" w:cs="宋体"/>
          <w:sz w:val="32"/>
          <w:szCs w:val="32"/>
        </w:rPr>
        <w:t>退休人员增加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二是原退休人员退休费和医保减少。</w:t>
      </w:r>
      <w:permEnd w:id="337"/>
      <w:r>
        <w:rPr>
          <w:rFonts w:hint="eastAsia" w:ascii="仿宋_GB2312" w:hAnsi="宋体" w:eastAsia="仿宋_GB2312" w:cs="宋体"/>
          <w:sz w:val="32"/>
          <w:szCs w:val="32"/>
        </w:rPr>
        <w:t xml:space="preserve"> </w:t>
      </w:r>
      <w:bookmarkEnd w:id="5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2.政府性基金预算财政拨款收入</w:t>
      </w:r>
      <w:permStart w:id="338" w:edGrp="everyone"/>
      <w:bookmarkStart w:id="58" w:name="PO_part3A1B1C2Amount1"/>
      <w:r>
        <w:rPr>
          <w:rFonts w:ascii="仿宋_GB2312" w:hAnsi="宋体" w:eastAsia="仿宋_GB2312" w:cs="宋体"/>
          <w:sz w:val="32"/>
          <w:szCs w:val="32"/>
        </w:rPr>
        <w:t>0</w:t>
      </w:r>
      <w:permEnd w:id="338"/>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w:t>
      </w:r>
      <w:permStart w:id="339" w:edGrp="everyone"/>
      <w:bookmarkStart w:id="59" w:name="PO_part3A1B1C2IncPercentIncAmount1"/>
      <w:r>
        <w:rPr>
          <w:rFonts w:hint="eastAsia" w:ascii="仿宋_GB2312" w:hAnsi="宋体" w:eastAsia="仿宋_GB2312" w:cs="宋体"/>
          <w:sz w:val="32"/>
          <w:szCs w:val="32"/>
        </w:rPr>
        <w:t>与上年决算数持平。</w:t>
      </w:r>
      <w:permEnd w:id="339"/>
      <w:r>
        <w:rPr>
          <w:rFonts w:hint="eastAsia" w:ascii="仿宋_GB2312" w:hAnsi="宋体" w:eastAsia="仿宋_GB2312" w:cs="宋体"/>
          <w:sz w:val="32"/>
          <w:szCs w:val="32"/>
        </w:rPr>
        <w:t xml:space="preserve"> </w:t>
      </w:r>
      <w:bookmarkEnd w:id="5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3.国有资本经营预算财政拨款收入</w:t>
      </w:r>
      <w:permStart w:id="340" w:edGrp="everyone"/>
      <w:bookmarkStart w:id="60" w:name="PO_part3A1B1C3Amount1"/>
      <w:r>
        <w:rPr>
          <w:rFonts w:ascii="仿宋_GB2312" w:hAnsi="宋体" w:eastAsia="仿宋_GB2312" w:cs="宋体"/>
          <w:sz w:val="32"/>
          <w:szCs w:val="32"/>
        </w:rPr>
        <w:t>0</w:t>
      </w:r>
      <w:permEnd w:id="340"/>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bookmarkStart w:id="61" w:name="PO_part3A1B1C3IncPercentIncAmount1"/>
      <w:permStart w:id="341" w:edGrp="everyone"/>
      <w:r>
        <w:rPr>
          <w:rFonts w:hint="eastAsia" w:ascii="仿宋_GB2312" w:hAnsi="宋体" w:eastAsia="仿宋_GB2312" w:cs="宋体"/>
          <w:sz w:val="32"/>
          <w:szCs w:val="32"/>
        </w:rPr>
        <w:t>与上年决算数持平。</w:t>
      </w:r>
      <w:permEnd w:id="341"/>
      <w:r>
        <w:rPr>
          <w:rFonts w:hint="eastAsia" w:ascii="仿宋_GB2312" w:hAnsi="宋体" w:eastAsia="仿宋_GB2312" w:cs="宋体"/>
          <w:sz w:val="32"/>
          <w:szCs w:val="32"/>
        </w:rPr>
        <w:t xml:space="preserve"> </w:t>
      </w:r>
      <w:bookmarkEnd w:id="61"/>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4.上级补助收入</w:t>
      </w:r>
      <w:permStart w:id="342" w:edGrp="everyone"/>
      <w:bookmarkStart w:id="62" w:name="PO_part3A1B1C4Amount1"/>
      <w:r>
        <w:rPr>
          <w:rFonts w:ascii="仿宋_GB2312" w:hAnsi="宋体" w:eastAsia="仿宋_GB2312" w:cs="宋体"/>
          <w:sz w:val="32"/>
          <w:szCs w:val="32"/>
        </w:rPr>
        <w:t>0</w:t>
      </w:r>
      <w:permEnd w:id="342"/>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万元，</w:t>
      </w:r>
      <w:bookmarkStart w:id="63" w:name="PO_part3A1B1C4IncPercentIncAmount1"/>
      <w:permStart w:id="343" w:edGrp="everyone"/>
      <w:r>
        <w:rPr>
          <w:rFonts w:hint="eastAsia" w:ascii="仿宋_GB2312" w:hAnsi="宋体" w:eastAsia="仿宋_GB2312" w:cs="宋体"/>
          <w:sz w:val="32"/>
          <w:szCs w:val="32"/>
        </w:rPr>
        <w:t>与上年决算数持平。</w:t>
      </w:r>
      <w:permEnd w:id="343"/>
      <w:r>
        <w:rPr>
          <w:rFonts w:hint="eastAsia" w:ascii="仿宋_GB2312" w:hAnsi="宋体" w:eastAsia="仿宋_GB2312" w:cs="宋体"/>
          <w:sz w:val="32"/>
          <w:szCs w:val="32"/>
        </w:rPr>
        <w:t xml:space="preserve"> </w:t>
      </w:r>
      <w:bookmarkEnd w:id="63"/>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5.事业收入</w:t>
      </w:r>
      <w:bookmarkStart w:id="64" w:name="PO_part3A1B1C5Amount1"/>
      <w:permStart w:id="344" w:edGrp="everyone"/>
      <w:r>
        <w:rPr>
          <w:rFonts w:ascii="仿宋_GB2312" w:hAnsi="宋体" w:eastAsia="仿宋_GB2312" w:cs="宋体"/>
          <w:sz w:val="32"/>
          <w:szCs w:val="32"/>
        </w:rPr>
        <w:t>0</w:t>
      </w:r>
      <w:permEnd w:id="344"/>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bookmarkStart w:id="65" w:name="PO_part3A1B1C5IncPercentIncAmount1"/>
      <w:permStart w:id="345" w:edGrp="everyone"/>
      <w:r>
        <w:rPr>
          <w:rFonts w:hint="eastAsia" w:ascii="仿宋_GB2312" w:hAnsi="宋体" w:eastAsia="仿宋_GB2312" w:cs="宋体"/>
          <w:sz w:val="32"/>
          <w:szCs w:val="32"/>
        </w:rPr>
        <w:t>与上年决算数持平。</w:t>
      </w:r>
      <w:permEnd w:id="345"/>
      <w:r>
        <w:rPr>
          <w:rFonts w:hint="eastAsia" w:ascii="仿宋_GB2312" w:hAnsi="宋体" w:eastAsia="仿宋_GB2312" w:cs="宋体"/>
          <w:sz w:val="32"/>
          <w:szCs w:val="32"/>
        </w:rPr>
        <w:t xml:space="preserve"> </w:t>
      </w:r>
      <w:bookmarkEnd w:id="65"/>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6.经营收入</w:t>
      </w:r>
      <w:bookmarkStart w:id="66" w:name="PO_part3A1B1C6Amount1"/>
      <w:permStart w:id="346" w:edGrp="everyone"/>
      <w:r>
        <w:rPr>
          <w:rFonts w:ascii="仿宋_GB2312" w:hAnsi="宋体" w:eastAsia="仿宋_GB2312" w:cs="宋体"/>
          <w:sz w:val="32"/>
          <w:szCs w:val="32"/>
        </w:rPr>
        <w:t>0</w:t>
      </w:r>
      <w:permEnd w:id="346"/>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permStart w:id="347" w:edGrp="everyone"/>
      <w:bookmarkStart w:id="67" w:name="PO_part3A1B1C6IncPercentIncAmount1"/>
      <w:r>
        <w:rPr>
          <w:rFonts w:hint="eastAsia" w:ascii="仿宋_GB2312" w:hAnsi="宋体" w:eastAsia="仿宋_GB2312" w:cs="宋体"/>
          <w:sz w:val="32"/>
          <w:szCs w:val="32"/>
        </w:rPr>
        <w:t>与上年决算数持平。</w:t>
      </w:r>
      <w:permEnd w:id="347"/>
      <w:r>
        <w:rPr>
          <w:rFonts w:hint="eastAsia" w:ascii="仿宋_GB2312" w:hAnsi="宋体" w:eastAsia="仿宋_GB2312" w:cs="宋体"/>
          <w:sz w:val="32"/>
          <w:szCs w:val="32"/>
        </w:rPr>
        <w:t xml:space="preserve"> </w:t>
      </w:r>
      <w:bookmarkEnd w:id="6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7.附属单位上缴收入</w:t>
      </w:r>
      <w:permStart w:id="348" w:edGrp="everyone"/>
      <w:bookmarkStart w:id="68" w:name="PO_part3A1B1C7Amount1"/>
      <w:r>
        <w:rPr>
          <w:rFonts w:ascii="仿宋_GB2312" w:hAnsi="宋体" w:eastAsia="仿宋_GB2312" w:cs="宋体"/>
          <w:sz w:val="32"/>
          <w:szCs w:val="32"/>
        </w:rPr>
        <w:t>0</w:t>
      </w:r>
      <w:permEnd w:id="348"/>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w:t>
      </w:r>
      <w:permStart w:id="349" w:edGrp="everyone"/>
      <w:bookmarkStart w:id="69" w:name="PO_part3A1B1C7IncPercentIncAmount1"/>
      <w:r>
        <w:rPr>
          <w:rFonts w:hint="eastAsia" w:ascii="仿宋_GB2312" w:hAnsi="宋体" w:eastAsia="仿宋_GB2312" w:cs="宋体"/>
          <w:sz w:val="32"/>
          <w:szCs w:val="32"/>
        </w:rPr>
        <w:t>与上年决算数持平。</w:t>
      </w:r>
      <w:permEnd w:id="349"/>
      <w:r>
        <w:rPr>
          <w:rFonts w:hint="eastAsia" w:ascii="仿宋_GB2312" w:hAnsi="宋体" w:eastAsia="仿宋_GB2312" w:cs="宋体"/>
          <w:sz w:val="32"/>
          <w:szCs w:val="32"/>
        </w:rPr>
        <w:t xml:space="preserve"> </w:t>
      </w:r>
      <w:bookmarkEnd w:id="6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8.其他收入</w:t>
      </w:r>
      <w:bookmarkStart w:id="70" w:name="PO_part3A1B1C8Amount1"/>
      <w:permStart w:id="350" w:edGrp="everyone"/>
      <w:r>
        <w:rPr>
          <w:rFonts w:ascii="仿宋_GB2312" w:hAnsi="宋体" w:eastAsia="仿宋_GB2312" w:cs="宋体"/>
          <w:sz w:val="32"/>
          <w:szCs w:val="32"/>
        </w:rPr>
        <w:t>0</w:t>
      </w:r>
      <w:permEnd w:id="350"/>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permStart w:id="351" w:edGrp="everyone"/>
      <w:bookmarkStart w:id="71" w:name="PO_part3A1B1C8IncPercentIncAmount1"/>
      <w:r>
        <w:rPr>
          <w:rFonts w:hint="eastAsia" w:ascii="仿宋_GB2312" w:hAnsi="宋体" w:eastAsia="仿宋_GB2312" w:cs="宋体"/>
          <w:sz w:val="32"/>
          <w:szCs w:val="32"/>
        </w:rPr>
        <w:t>与上年决算数持平。</w:t>
      </w:r>
      <w:permEnd w:id="351"/>
      <w:r>
        <w:rPr>
          <w:rFonts w:hint="eastAsia" w:ascii="仿宋_GB2312" w:hAnsi="宋体" w:eastAsia="仿宋_GB2312" w:cs="宋体"/>
          <w:sz w:val="32"/>
          <w:szCs w:val="32"/>
        </w:rPr>
        <w:t xml:space="preserve"> </w:t>
      </w:r>
      <w:bookmarkEnd w:id="71"/>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rPr>
          <w:rFonts w:ascii="仿宋_GB2312" w:hAnsi="宋体" w:eastAsia="仿宋_GB2312" w:cs="宋体"/>
          <w:sz w:val="32"/>
          <w:szCs w:val="32"/>
        </w:rPr>
      </w:pPr>
      <w:permStart w:id="352" w:edGrp="everyone"/>
      <w:bookmarkStart w:id="72" w:name="PO_part3A1B2DivNameYear1"/>
      <w:r>
        <w:rPr>
          <w:rFonts w:hint="eastAsia" w:ascii="仿宋_GB2312" w:hAnsi="宋体" w:eastAsia="仿宋_GB2312" w:cs="宋体"/>
          <w:sz w:val="32"/>
          <w:szCs w:val="32"/>
        </w:rPr>
        <w:t>韶关市曲江区房产交易中心</w:t>
      </w:r>
      <w:r>
        <w:rPr>
          <w:rFonts w:ascii="仿宋_GB2312" w:hAnsi="宋体" w:eastAsia="仿宋_GB2312" w:cs="宋体"/>
          <w:sz w:val="32"/>
          <w:szCs w:val="32"/>
        </w:rPr>
        <w:t>2021</w:t>
      </w:r>
      <w:permEnd w:id="352"/>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年度总支出</w:t>
      </w:r>
      <w:bookmarkStart w:id="73" w:name="PO_part3A1B2Amount1"/>
      <w:permStart w:id="353" w:edGrp="everyone"/>
      <w:r>
        <w:rPr>
          <w:rFonts w:ascii="仿宋_GB2312" w:hAnsi="宋体" w:eastAsia="仿宋_GB2312" w:cs="宋体"/>
          <w:sz w:val="32"/>
          <w:szCs w:val="32"/>
        </w:rPr>
        <w:t>286.79</w:t>
      </w:r>
      <w:permEnd w:id="353"/>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万元，其中本年支出</w:t>
      </w:r>
      <w:bookmarkStart w:id="74" w:name="PO_part3A1B2Amount2"/>
      <w:permStart w:id="354" w:edGrp="everyone"/>
      <w:r>
        <w:rPr>
          <w:rFonts w:ascii="仿宋_GB2312" w:hAnsi="宋体" w:eastAsia="仿宋_GB2312" w:cs="宋体"/>
          <w:sz w:val="32"/>
          <w:szCs w:val="32"/>
        </w:rPr>
        <w:t>286.79</w:t>
      </w:r>
      <w:permEnd w:id="354"/>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1.基本支出</w:t>
      </w:r>
      <w:permStart w:id="355" w:edGrp="everyone"/>
      <w:bookmarkStart w:id="75" w:name="PO_part3A1B2C1Amount1"/>
      <w:r>
        <w:rPr>
          <w:rFonts w:ascii="仿宋_GB2312" w:hAnsi="宋体" w:eastAsia="仿宋_GB2312" w:cs="宋体"/>
          <w:sz w:val="32"/>
          <w:szCs w:val="32"/>
        </w:rPr>
        <w:t>286.79</w:t>
      </w:r>
      <w:permEnd w:id="355"/>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万元，</w:t>
      </w:r>
      <w:permStart w:id="356" w:edGrp="everyone"/>
      <w:bookmarkStart w:id="76" w:name="PO_part3A1B2C1IncPercentIncAmount1"/>
      <w:r>
        <w:rPr>
          <w:rFonts w:hint="eastAsia" w:ascii="仿宋_GB2312" w:hAnsi="宋体" w:eastAsia="仿宋_GB2312" w:cs="宋体"/>
          <w:sz w:val="32"/>
          <w:szCs w:val="32"/>
        </w:rPr>
        <w:t>比上年决算数减少</w:t>
      </w:r>
      <w:r>
        <w:rPr>
          <w:rFonts w:ascii="仿宋_GB2312" w:hAnsi="宋体" w:eastAsia="仿宋_GB2312" w:cs="宋体"/>
          <w:sz w:val="32"/>
          <w:szCs w:val="32"/>
        </w:rPr>
        <w:t>56.77万元，下降16.5%。主要变动情况：</w:t>
      </w:r>
      <w:r>
        <w:rPr>
          <w:rFonts w:hint="eastAsia" w:ascii="仿宋_GB2312" w:hAnsi="宋体" w:eastAsia="仿宋_GB2312" w:cs="宋体"/>
          <w:sz w:val="32"/>
          <w:szCs w:val="32"/>
          <w:lang w:eastAsia="zh-CN"/>
        </w:rPr>
        <w:t>一是</w:t>
      </w:r>
      <w:r>
        <w:rPr>
          <w:rFonts w:hint="eastAsia" w:ascii="仿宋_GB2312" w:hAnsi="宋体" w:eastAsia="仿宋_GB2312" w:cs="宋体"/>
          <w:sz w:val="32"/>
          <w:szCs w:val="32"/>
        </w:rPr>
        <w:t>退休人员增加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二是原退休人员退休费和医保减少。</w:t>
      </w:r>
      <w:permEnd w:id="356"/>
      <w:r>
        <w:rPr>
          <w:rFonts w:hint="eastAsia" w:ascii="仿宋_GB2312" w:hAnsi="宋体" w:eastAsia="仿宋_GB2312" w:cs="宋体"/>
          <w:sz w:val="32"/>
          <w:szCs w:val="32"/>
        </w:rPr>
        <w:t xml:space="preserve"> </w:t>
      </w:r>
      <w:bookmarkEnd w:id="76"/>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2.项目支出</w:t>
      </w:r>
      <w:bookmarkStart w:id="77" w:name="PO_part3A1B2C2Amount1"/>
      <w:permStart w:id="357" w:edGrp="everyone"/>
      <w:r>
        <w:rPr>
          <w:rFonts w:ascii="仿宋_GB2312" w:hAnsi="宋体" w:eastAsia="仿宋_GB2312" w:cs="宋体"/>
          <w:sz w:val="32"/>
          <w:szCs w:val="32"/>
        </w:rPr>
        <w:t>0</w:t>
      </w:r>
      <w:permEnd w:id="357"/>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permStart w:id="358" w:edGrp="everyone"/>
      <w:bookmarkStart w:id="78" w:name="PO_part3A1B2C2IncPercentIncAmount1"/>
      <w:r>
        <w:rPr>
          <w:rFonts w:hint="eastAsia" w:ascii="仿宋_GB2312" w:hAnsi="宋体" w:eastAsia="仿宋_GB2312" w:cs="宋体"/>
          <w:sz w:val="32"/>
          <w:szCs w:val="32"/>
        </w:rPr>
        <w:t>与上年决算数持平。</w:t>
      </w:r>
      <w:permEnd w:id="358"/>
      <w:r>
        <w:rPr>
          <w:rFonts w:hint="eastAsia" w:ascii="仿宋_GB2312" w:hAnsi="宋体" w:eastAsia="仿宋_GB2312" w:cs="宋体"/>
          <w:sz w:val="32"/>
          <w:szCs w:val="32"/>
        </w:rPr>
        <w:t xml:space="preserve"> </w:t>
      </w:r>
      <w:bookmarkEnd w:id="78"/>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79" w:name="PO_part3A1B2C3Amount1"/>
      <w:permStart w:id="359" w:edGrp="everyone"/>
      <w:r>
        <w:rPr>
          <w:rFonts w:ascii="仿宋_GB2312" w:hAnsi="宋体" w:eastAsia="仿宋_GB2312" w:cs="宋体"/>
          <w:sz w:val="32"/>
          <w:szCs w:val="32"/>
        </w:rPr>
        <w:t>0</w:t>
      </w:r>
      <w:permEnd w:id="359"/>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w:t>
      </w:r>
      <w:bookmarkStart w:id="80" w:name="PO_part3A1B2C3IncPercentIncAmount1"/>
      <w:permStart w:id="360" w:edGrp="everyone"/>
      <w:r>
        <w:rPr>
          <w:rFonts w:hint="eastAsia" w:ascii="仿宋_GB2312" w:hAnsi="宋体" w:eastAsia="仿宋_GB2312" w:cs="宋体"/>
          <w:sz w:val="32"/>
          <w:szCs w:val="32"/>
        </w:rPr>
        <w:t>与上年决算数持平。</w:t>
      </w:r>
      <w:permEnd w:id="360"/>
      <w:r>
        <w:rPr>
          <w:rFonts w:hint="eastAsia" w:ascii="仿宋_GB2312" w:hAnsi="宋体" w:eastAsia="仿宋_GB2312" w:cs="宋体"/>
          <w:sz w:val="32"/>
          <w:szCs w:val="32"/>
        </w:rPr>
        <w:t xml:space="preserve"> </w:t>
      </w:r>
      <w:bookmarkEnd w:id="80"/>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4.经营支出</w:t>
      </w:r>
      <w:bookmarkStart w:id="81" w:name="PO_part3A1B2C4Amount1"/>
      <w:permStart w:id="361" w:edGrp="everyone"/>
      <w:r>
        <w:rPr>
          <w:rFonts w:ascii="仿宋_GB2312" w:hAnsi="宋体" w:eastAsia="仿宋_GB2312" w:cs="宋体"/>
          <w:sz w:val="32"/>
          <w:szCs w:val="32"/>
        </w:rPr>
        <w:t>0</w:t>
      </w:r>
      <w:permEnd w:id="361"/>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w:t>
      </w:r>
      <w:permStart w:id="362" w:edGrp="everyone"/>
      <w:bookmarkStart w:id="82" w:name="PO_part3A1B2C4IncPercentIncAmount1"/>
      <w:r>
        <w:rPr>
          <w:rFonts w:hint="eastAsia" w:ascii="仿宋_GB2312" w:hAnsi="宋体" w:eastAsia="仿宋_GB2312" w:cs="宋体"/>
          <w:sz w:val="32"/>
          <w:szCs w:val="32"/>
        </w:rPr>
        <w:t>与上年决算数持平。</w:t>
      </w:r>
      <w:permEnd w:id="362"/>
      <w:r>
        <w:rPr>
          <w:rFonts w:hint="eastAsia" w:ascii="仿宋_GB2312" w:hAnsi="宋体" w:eastAsia="仿宋_GB2312" w:cs="宋体"/>
          <w:sz w:val="32"/>
          <w:szCs w:val="32"/>
        </w:rPr>
        <w:t xml:space="preserve"> </w:t>
      </w:r>
      <w:bookmarkEnd w:id="82"/>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5.对附属单位补助支出</w:t>
      </w:r>
      <w:permStart w:id="363" w:edGrp="everyone"/>
      <w:bookmarkStart w:id="83" w:name="PO_part3A1B2C5Amount1"/>
      <w:r>
        <w:rPr>
          <w:rFonts w:ascii="仿宋_GB2312" w:hAnsi="宋体" w:eastAsia="仿宋_GB2312" w:cs="宋体"/>
          <w:sz w:val="32"/>
          <w:szCs w:val="32"/>
        </w:rPr>
        <w:t>0</w:t>
      </w:r>
      <w:permEnd w:id="363"/>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w:t>
      </w:r>
      <w:bookmarkStart w:id="84" w:name="PO_part3A1B2C5IncPercentIncAmount1"/>
      <w:permStart w:id="364" w:edGrp="everyone"/>
      <w:r>
        <w:rPr>
          <w:rFonts w:hint="eastAsia" w:ascii="仿宋_GB2312" w:hAnsi="宋体" w:eastAsia="仿宋_GB2312" w:cs="宋体"/>
          <w:sz w:val="32"/>
          <w:szCs w:val="32"/>
        </w:rPr>
        <w:t>与上年决算数持平。</w:t>
      </w:r>
      <w:permEnd w:id="364"/>
      <w:r>
        <w:rPr>
          <w:rFonts w:hint="eastAsia" w:ascii="仿宋_GB2312" w:hAnsi="宋体" w:eastAsia="仿宋_GB2312" w:cs="宋体"/>
          <w:sz w:val="32"/>
          <w:szCs w:val="32"/>
        </w:rPr>
        <w:t xml:space="preserve"> </w:t>
      </w:r>
      <w:bookmarkEnd w:id="84"/>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bookmarkStart w:id="85" w:name="PO_part3A2Year1"/>
      <w:permStart w:id="365" w:edGrp="everyone"/>
      <w:r>
        <w:rPr>
          <w:rFonts w:ascii="仿宋_GB2312" w:hAnsi="宋体" w:eastAsia="仿宋_GB2312" w:cs="宋体"/>
          <w:b/>
          <w:sz w:val="32"/>
          <w:szCs w:val="32"/>
        </w:rPr>
        <w:t>2021</w:t>
      </w:r>
      <w:permEnd w:id="365"/>
      <w:r>
        <w:rPr>
          <w:rFonts w:hint="eastAsia" w:ascii="仿宋_GB2312" w:hAnsi="宋体" w:eastAsia="仿宋_GB2312" w:cs="宋体"/>
          <w:b/>
          <w:sz w:val="11"/>
          <w:szCs w:val="11"/>
        </w:rPr>
        <w:t xml:space="preserve"> </w:t>
      </w:r>
      <w:bookmarkEnd w:id="85"/>
      <w:r>
        <w:rPr>
          <w:rFonts w:hint="eastAsia" w:ascii="仿宋_GB2312" w:hAnsi="宋体" w:eastAsia="仿宋_GB2312" w:cs="宋体"/>
          <w:b/>
          <w:sz w:val="32"/>
          <w:szCs w:val="32"/>
        </w:rPr>
        <w:t>年度财政拨款收入支出总表说明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w:t>
      </w:r>
      <w:permStart w:id="366" w:edGrp="everyone"/>
      <w:bookmarkStart w:id="86" w:name="PO_part3A2B1Year1"/>
      <w:r>
        <w:rPr>
          <w:rFonts w:ascii="仿宋_GB2312" w:hAnsi="宋体" w:eastAsia="仿宋_GB2312" w:cs="宋体"/>
          <w:b/>
          <w:sz w:val="32"/>
          <w:szCs w:val="32"/>
        </w:rPr>
        <w:t>2021</w:t>
      </w:r>
      <w:permEnd w:id="366"/>
      <w:r>
        <w:rPr>
          <w:rFonts w:hint="eastAsia" w:ascii="仿宋_GB2312" w:hAnsi="宋体" w:eastAsia="仿宋_GB2312" w:cs="宋体"/>
          <w:b/>
          <w:sz w:val="11"/>
          <w:szCs w:val="11"/>
        </w:rPr>
        <w:t xml:space="preserve"> </w:t>
      </w:r>
      <w:bookmarkEnd w:id="86"/>
      <w:r>
        <w:rPr>
          <w:rFonts w:hint="eastAsia" w:ascii="仿宋_GB2312" w:hAnsi="宋体" w:eastAsia="仿宋_GB2312" w:cs="宋体"/>
          <w:b/>
          <w:sz w:val="32"/>
          <w:szCs w:val="32"/>
        </w:rPr>
        <w:t>年度财政拨款收入说明</w:t>
      </w:r>
    </w:p>
    <w:p>
      <w:pPr>
        <w:spacing w:line="640" w:lineRule="exact"/>
        <w:ind w:firstLine="640" w:firstLineChars="200"/>
        <w:rPr>
          <w:rFonts w:ascii="仿宋_GB2312" w:hAnsi="宋体" w:eastAsia="仿宋_GB2312" w:cs="宋体"/>
          <w:sz w:val="32"/>
          <w:szCs w:val="32"/>
        </w:rPr>
      </w:pPr>
      <w:permStart w:id="367" w:edGrp="everyone"/>
      <w:bookmarkStart w:id="87" w:name="PO_part3A2B1C1DivNameYear1"/>
      <w:r>
        <w:rPr>
          <w:rFonts w:hint="eastAsia" w:ascii="仿宋_GB2312" w:hAnsi="宋体" w:eastAsia="仿宋_GB2312" w:cs="宋体"/>
          <w:sz w:val="32"/>
          <w:szCs w:val="32"/>
        </w:rPr>
        <w:t>韶关市曲江区房产交易中心</w:t>
      </w:r>
      <w:r>
        <w:rPr>
          <w:rFonts w:ascii="仿宋_GB2312" w:hAnsi="宋体" w:eastAsia="仿宋_GB2312" w:cs="宋体"/>
          <w:sz w:val="32"/>
          <w:szCs w:val="32"/>
        </w:rPr>
        <w:t>2021</w:t>
      </w:r>
      <w:permEnd w:id="367"/>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年度财政拨款收入合计</w:t>
      </w:r>
      <w:bookmarkStart w:id="88" w:name="PO_part3A2B1C1TotalAmount1"/>
      <w:permStart w:id="368" w:edGrp="everyone"/>
      <w:r>
        <w:rPr>
          <w:rFonts w:ascii="仿宋_GB2312" w:hAnsi="宋体" w:eastAsia="仿宋_GB2312" w:cs="宋体"/>
          <w:sz w:val="32"/>
          <w:szCs w:val="32"/>
        </w:rPr>
        <w:t>286.79</w:t>
      </w:r>
      <w:permEnd w:id="368"/>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万元。其中：一般公共预算财政拨款收入</w:t>
      </w:r>
      <w:bookmarkStart w:id="89" w:name="PO_part3A2B1C1Amount1"/>
      <w:permStart w:id="369" w:edGrp="everyone"/>
      <w:r>
        <w:rPr>
          <w:rFonts w:ascii="仿宋_GB2312" w:hAnsi="宋体" w:eastAsia="仿宋_GB2312" w:cs="宋体"/>
          <w:sz w:val="32"/>
          <w:szCs w:val="32"/>
        </w:rPr>
        <w:t>286.79</w:t>
      </w:r>
      <w:permEnd w:id="369"/>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万元，比上年决算数</w:t>
      </w:r>
      <w:bookmarkStart w:id="90" w:name="PO_part3A2B1C1IncAmount1"/>
      <w:permStart w:id="370" w:edGrp="everyone"/>
      <w:r>
        <w:rPr>
          <w:rFonts w:hint="eastAsia" w:ascii="仿宋_GB2312" w:hAnsi="宋体" w:eastAsia="仿宋_GB2312" w:cs="宋体"/>
          <w:sz w:val="32"/>
          <w:szCs w:val="32"/>
        </w:rPr>
        <w:t>减少</w:t>
      </w:r>
      <w:r>
        <w:rPr>
          <w:rFonts w:ascii="仿宋_GB2312" w:hAnsi="宋体" w:eastAsia="仿宋_GB2312" w:cs="宋体"/>
          <w:sz w:val="32"/>
          <w:szCs w:val="32"/>
        </w:rPr>
        <w:t>56.77</w:t>
      </w:r>
      <w:permEnd w:id="370"/>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万元，</w:t>
      </w:r>
      <w:permStart w:id="371" w:edGrp="everyone"/>
      <w:bookmarkStart w:id="91" w:name="PO_part3A2B1C1IncPercent1"/>
      <w:r>
        <w:rPr>
          <w:rFonts w:hint="eastAsia" w:ascii="仿宋_GB2312" w:hAnsi="宋体" w:eastAsia="仿宋_GB2312" w:cs="宋体"/>
          <w:sz w:val="32"/>
          <w:szCs w:val="32"/>
        </w:rPr>
        <w:t>下降</w:t>
      </w:r>
      <w:r>
        <w:rPr>
          <w:rFonts w:ascii="仿宋_GB2312" w:hAnsi="宋体" w:eastAsia="仿宋_GB2312" w:cs="宋体"/>
          <w:sz w:val="32"/>
          <w:szCs w:val="32"/>
        </w:rPr>
        <w:t>16.5%；主要变动情况：</w:t>
      </w:r>
      <w:r>
        <w:rPr>
          <w:rFonts w:hint="eastAsia" w:ascii="仿宋_GB2312" w:hAnsi="宋体" w:eastAsia="仿宋_GB2312" w:cs="宋体"/>
          <w:sz w:val="32"/>
          <w:szCs w:val="32"/>
          <w:lang w:eastAsia="zh-CN"/>
        </w:rPr>
        <w:t>一是</w:t>
      </w:r>
      <w:r>
        <w:rPr>
          <w:rFonts w:hint="eastAsia" w:ascii="仿宋_GB2312" w:hAnsi="宋体" w:eastAsia="仿宋_GB2312" w:cs="宋体"/>
          <w:sz w:val="32"/>
          <w:szCs w:val="32"/>
        </w:rPr>
        <w:t>退休人员增加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二是原退休人员退休费和医保减少</w:t>
      </w:r>
      <w:permEnd w:id="371"/>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；政府性基金预算财政拨款收入</w:t>
      </w:r>
      <w:bookmarkStart w:id="92" w:name="PO_part3A2B1C2Amount1"/>
      <w:permStart w:id="372" w:edGrp="everyone"/>
      <w:r>
        <w:rPr>
          <w:rFonts w:ascii="仿宋_GB2312" w:hAnsi="宋体" w:eastAsia="仿宋_GB2312" w:cs="宋体"/>
          <w:sz w:val="32"/>
          <w:szCs w:val="32"/>
        </w:rPr>
        <w:t>0</w:t>
      </w:r>
      <w:permEnd w:id="372"/>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万元，比上年决算数</w:t>
      </w:r>
      <w:permStart w:id="373" w:edGrp="everyone"/>
      <w:bookmarkStart w:id="93" w:name="PO_part3A2B1C2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73"/>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w:t>
      </w:r>
      <w:permStart w:id="374" w:edGrp="everyone"/>
      <w:bookmarkStart w:id="94" w:name="PO_part3A2B1C2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rPr>
        <w:t>%</w:t>
      </w:r>
      <w:r>
        <w:rPr>
          <w:rFonts w:ascii="仿宋_GB2312" w:hAnsi="宋体" w:eastAsia="仿宋_GB2312" w:cs="宋体"/>
          <w:sz w:val="32"/>
          <w:szCs w:val="32"/>
        </w:rPr>
        <w:t>（基数为0，不可比）</w:t>
      </w:r>
      <w:permEnd w:id="374"/>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；国有资本经营预算财政拨款收入</w:t>
      </w:r>
      <w:bookmarkStart w:id="95" w:name="PO_part3A2B1C3Amount1"/>
      <w:permStart w:id="375" w:edGrp="everyone"/>
      <w:r>
        <w:rPr>
          <w:rFonts w:ascii="仿宋_GB2312" w:hAnsi="宋体" w:eastAsia="仿宋_GB2312" w:cs="宋体"/>
          <w:sz w:val="32"/>
          <w:szCs w:val="32"/>
        </w:rPr>
        <w:t>0</w:t>
      </w:r>
      <w:permEnd w:id="375"/>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万元，比上年决算数</w:t>
      </w:r>
      <w:permStart w:id="376" w:edGrp="everyone"/>
      <w:bookmarkStart w:id="96" w:name="PO_part3A2B1C3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76"/>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w:t>
      </w:r>
      <w:permStart w:id="377" w:edGrp="everyone"/>
      <w:bookmarkStart w:id="97" w:name="PO_part3A2B1C3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rPr>
        <w:t>%</w:t>
      </w:r>
      <w:r>
        <w:rPr>
          <w:rFonts w:ascii="仿宋_GB2312" w:hAnsi="宋体" w:eastAsia="仿宋_GB2312" w:cs="宋体"/>
          <w:sz w:val="32"/>
          <w:szCs w:val="32"/>
        </w:rPr>
        <w:t>（基数为0，不可比）</w:t>
      </w:r>
      <w:r>
        <w:rPr>
          <w:rFonts w:hint="eastAsia" w:ascii="仿宋_GB2312" w:hAnsi="宋体" w:eastAsia="仿宋_GB2312" w:cs="宋体"/>
          <w:sz w:val="32"/>
          <w:szCs w:val="32"/>
        </w:rPr>
        <w:t>。</w:t>
      </w:r>
      <w:permEnd w:id="377"/>
      <w:r>
        <w:rPr>
          <w:rFonts w:hint="eastAsia" w:ascii="仿宋_GB2312" w:hAnsi="宋体" w:eastAsia="仿宋_GB2312" w:cs="宋体"/>
          <w:sz w:val="32"/>
          <w:szCs w:val="32"/>
        </w:rPr>
        <w:t xml:space="preserve"> </w:t>
      </w:r>
      <w:bookmarkEnd w:id="97"/>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permStart w:id="378" w:edGrp="everyone"/>
      <w:bookmarkStart w:id="98" w:name="PO_part3A2B2Year1"/>
      <w:r>
        <w:rPr>
          <w:rFonts w:ascii="仿宋_GB2312" w:hAnsi="宋体" w:eastAsia="仿宋_GB2312" w:cs="宋体"/>
          <w:b/>
          <w:sz w:val="32"/>
          <w:szCs w:val="32"/>
        </w:rPr>
        <w:t>2021</w:t>
      </w:r>
      <w:permEnd w:id="378"/>
      <w:r>
        <w:rPr>
          <w:rFonts w:hint="eastAsia" w:ascii="仿宋_GB2312" w:hAnsi="宋体" w:eastAsia="仿宋_GB2312" w:cs="宋体"/>
          <w:b/>
          <w:sz w:val="11"/>
          <w:szCs w:val="11"/>
        </w:rPr>
        <w:t xml:space="preserve"> </w:t>
      </w:r>
      <w:bookmarkEnd w:id="98"/>
      <w:r>
        <w:rPr>
          <w:rFonts w:hint="eastAsia" w:ascii="仿宋_GB2312" w:hAnsi="宋体" w:eastAsia="仿宋_GB2312" w:cs="宋体"/>
          <w:b/>
          <w:sz w:val="32"/>
          <w:szCs w:val="32"/>
        </w:rPr>
        <w:t>年度财政拨款支出说明</w:t>
      </w:r>
    </w:p>
    <w:p>
      <w:pPr>
        <w:spacing w:line="640" w:lineRule="exact"/>
        <w:ind w:firstLine="640" w:firstLineChars="200"/>
        <w:rPr>
          <w:rFonts w:ascii="仿宋_GB2312" w:hAnsi="宋体" w:eastAsia="仿宋_GB2312" w:cs="宋体"/>
          <w:sz w:val="32"/>
          <w:szCs w:val="32"/>
        </w:rPr>
      </w:pPr>
      <w:permStart w:id="379" w:edGrp="everyone"/>
      <w:bookmarkStart w:id="99" w:name="PO_part3A2B2C1DivNameYear1"/>
      <w:r>
        <w:rPr>
          <w:rFonts w:hint="eastAsia" w:ascii="仿宋_GB2312" w:hAnsi="宋体" w:eastAsia="仿宋_GB2312" w:cs="宋体"/>
          <w:sz w:val="32"/>
          <w:szCs w:val="32"/>
        </w:rPr>
        <w:t>韶关市曲江区房产交易中心</w:t>
      </w:r>
      <w:r>
        <w:rPr>
          <w:rFonts w:ascii="仿宋_GB2312" w:hAnsi="宋体" w:eastAsia="仿宋_GB2312" w:cs="宋体"/>
          <w:sz w:val="32"/>
          <w:szCs w:val="32"/>
        </w:rPr>
        <w:t>2021</w:t>
      </w:r>
      <w:permEnd w:id="379"/>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年度财政拨款支出合计</w:t>
      </w:r>
      <w:permStart w:id="380" w:edGrp="everyone"/>
      <w:bookmarkStart w:id="100" w:name="PO_part3A2B2C1TotalAmount1"/>
      <w:r>
        <w:rPr>
          <w:rFonts w:ascii="仿宋_GB2312" w:hAnsi="宋体" w:eastAsia="仿宋_GB2312" w:cs="宋体"/>
          <w:sz w:val="32"/>
          <w:szCs w:val="32"/>
        </w:rPr>
        <w:t>286.79</w:t>
      </w:r>
      <w:permEnd w:id="380"/>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万元。其中：一般公共预算财政拨款支出</w:t>
      </w:r>
      <w:permStart w:id="381" w:edGrp="everyone"/>
      <w:bookmarkStart w:id="101" w:name="PO_part3A2B2C1Amount1"/>
      <w:r>
        <w:rPr>
          <w:rFonts w:ascii="仿宋_GB2312" w:hAnsi="宋体" w:eastAsia="仿宋_GB2312" w:cs="宋体"/>
          <w:sz w:val="32"/>
          <w:szCs w:val="32"/>
        </w:rPr>
        <w:t>286.79</w:t>
      </w:r>
      <w:permEnd w:id="381"/>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万元，比年初预算数</w:t>
      </w:r>
      <w:permStart w:id="382" w:edGrp="everyone"/>
      <w:bookmarkStart w:id="102" w:name="PO_part3A2B2C1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82"/>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permStart w:id="383" w:edGrp="everyone"/>
      <w:bookmarkStart w:id="103" w:name="PO_part3A2B2C1IncPercent1"/>
      <w:r>
        <w:rPr>
          <w:rFonts w:hint="eastAsia" w:ascii="仿宋_GB2312" w:hAnsi="宋体" w:eastAsia="仿宋_GB2312" w:cs="宋体"/>
          <w:sz w:val="32"/>
          <w:szCs w:val="32"/>
        </w:rPr>
        <w:t>增长</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permEnd w:id="383"/>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；政府性基金预算财政拨款支出</w:t>
      </w:r>
      <w:permStart w:id="384" w:edGrp="everyone"/>
      <w:bookmarkStart w:id="104" w:name="PO_part3A2B2C2Amount1"/>
      <w:r>
        <w:rPr>
          <w:rFonts w:ascii="仿宋_GB2312" w:hAnsi="宋体" w:eastAsia="仿宋_GB2312" w:cs="宋体"/>
          <w:sz w:val="32"/>
          <w:szCs w:val="32"/>
        </w:rPr>
        <w:t>0</w:t>
      </w:r>
      <w:permEnd w:id="384"/>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万元，比年初预算数</w:t>
      </w:r>
      <w:bookmarkStart w:id="105" w:name="PO_part3A2B2C2IncAmount1"/>
      <w:permStart w:id="385"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385"/>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w:t>
      </w:r>
      <w:bookmarkStart w:id="106" w:name="PO_part3A2B2C2IncPercent1"/>
      <w:permStart w:id="386" w:edGrp="everyone"/>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w:t>
      </w:r>
      <w:permEnd w:id="386"/>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；国有资本经营预算财政拨款支出</w:t>
      </w:r>
      <w:bookmarkStart w:id="107" w:name="PO_part3A2B2C3Amount1"/>
      <w:permStart w:id="387" w:edGrp="everyone"/>
      <w:r>
        <w:rPr>
          <w:rFonts w:ascii="仿宋_GB2312" w:hAnsi="宋体" w:eastAsia="仿宋_GB2312" w:cs="宋体"/>
          <w:sz w:val="32"/>
          <w:szCs w:val="32"/>
        </w:rPr>
        <w:t>0</w:t>
      </w:r>
      <w:permEnd w:id="387"/>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万元，比年初预算数</w:t>
      </w:r>
      <w:permStart w:id="388" w:edGrp="everyone"/>
      <w:bookmarkStart w:id="108" w:name="PO_part3A2B2C3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88"/>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w:t>
      </w:r>
      <w:bookmarkStart w:id="109" w:name="PO_part3A2B2C3IncPercent1"/>
      <w:permStart w:id="389" w:edGrp="everyone"/>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w:t>
      </w:r>
      <w:r>
        <w:rPr>
          <w:rFonts w:hint="eastAsia" w:ascii="仿宋_GB2312" w:hAnsi="宋体" w:eastAsia="仿宋_GB2312" w:cs="宋体"/>
          <w:sz w:val="32"/>
          <w:szCs w:val="32"/>
        </w:rPr>
        <w:t>。</w:t>
      </w:r>
      <w:permEnd w:id="389"/>
      <w:r>
        <w:rPr>
          <w:rFonts w:hint="eastAsia" w:ascii="仿宋_GB2312" w:hAnsi="宋体" w:eastAsia="仿宋_GB2312" w:cs="宋体"/>
          <w:sz w:val="32"/>
          <w:szCs w:val="32"/>
        </w:rPr>
        <w:t xml:space="preserve"> </w:t>
      </w:r>
      <w:bookmarkEnd w:id="10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w:t>
      </w:r>
      <w:bookmarkStart w:id="110" w:name="PO_part3A3Year1"/>
      <w:r>
        <w:rPr>
          <w:rFonts w:hint="eastAsia" w:ascii="仿宋_GB2312" w:hAnsi="宋体" w:eastAsia="仿宋_GB2312" w:cs="宋体"/>
          <w:b/>
          <w:sz w:val="11"/>
          <w:szCs w:val="11"/>
        </w:rPr>
        <w:t xml:space="preserve"> </w:t>
      </w:r>
      <w:permStart w:id="390" w:edGrp="everyone"/>
      <w:r>
        <w:rPr>
          <w:rFonts w:ascii="仿宋_GB2312" w:hAnsi="宋体" w:eastAsia="仿宋_GB2312" w:cs="宋体"/>
          <w:b/>
          <w:sz w:val="32"/>
          <w:szCs w:val="32"/>
        </w:rPr>
        <w:t>2021</w:t>
      </w:r>
      <w:permEnd w:id="390"/>
      <w:r>
        <w:rPr>
          <w:rFonts w:hint="eastAsia" w:ascii="仿宋_GB2312" w:hAnsi="宋体" w:eastAsia="仿宋_GB2312" w:cs="宋体"/>
          <w:b/>
          <w:sz w:val="11"/>
          <w:szCs w:val="11"/>
        </w:rPr>
        <w:t xml:space="preserve"> </w:t>
      </w:r>
      <w:bookmarkEnd w:id="110"/>
      <w:r>
        <w:rPr>
          <w:rFonts w:hint="eastAsia" w:ascii="仿宋_GB2312" w:hAnsi="宋体" w:eastAsia="仿宋_GB2312" w:cs="宋体"/>
          <w:b/>
          <w:sz w:val="32"/>
          <w:szCs w:val="32"/>
        </w:rPr>
        <w:t>年度一般公共预算财政拨款“三公”经费支出决算情况说明</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bookmarkStart w:id="111" w:name="PO_part3A3B1C1DivNameYear1"/>
      <w:permStart w:id="391" w:edGrp="everyone"/>
      <w:r>
        <w:rPr>
          <w:rFonts w:hint="eastAsia" w:ascii="仿宋_GB2312" w:hAnsi="宋体" w:eastAsia="仿宋_GB2312" w:cs="宋体"/>
          <w:sz w:val="32"/>
          <w:szCs w:val="32"/>
        </w:rPr>
        <w:t>韶关市曲江区房产交易中心</w:t>
      </w:r>
      <w:r>
        <w:rPr>
          <w:rFonts w:ascii="仿宋_GB2312" w:hAnsi="宋体" w:eastAsia="仿宋_GB2312" w:cs="宋体"/>
          <w:sz w:val="32"/>
          <w:szCs w:val="32"/>
        </w:rPr>
        <w:t>2021</w:t>
      </w:r>
      <w:permEnd w:id="391"/>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年度“三公”经费财政拨款支出决算为</w:t>
      </w:r>
      <w:bookmarkStart w:id="112" w:name="PO_part3A3B1C1Amount1"/>
      <w:permStart w:id="392" w:edGrp="everyone"/>
      <w:r>
        <w:rPr>
          <w:rFonts w:ascii="仿宋_GB2312" w:hAnsi="宋体" w:eastAsia="仿宋_GB2312" w:cs="宋体"/>
          <w:sz w:val="32"/>
          <w:szCs w:val="32"/>
        </w:rPr>
        <w:t>0</w:t>
      </w:r>
      <w:permEnd w:id="392"/>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万元，完成预算</w:t>
      </w:r>
      <w:permStart w:id="393" w:edGrp="everyone"/>
      <w:bookmarkStart w:id="113" w:name="PO_part3A3B1C1Amount2"/>
      <w:r>
        <w:rPr>
          <w:rFonts w:hint="eastAsia" w:ascii="仿宋_GB2312" w:hAnsi="宋体" w:eastAsia="仿宋_GB2312" w:cs="宋体"/>
          <w:sz w:val="32"/>
          <w:szCs w:val="32"/>
          <w:lang w:val="en-US" w:eastAsia="zh-CN"/>
        </w:rPr>
        <w:t>0</w:t>
      </w:r>
      <w:permEnd w:id="393"/>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万元的</w:t>
      </w:r>
      <w:bookmarkStart w:id="114" w:name="PO_part3A3B1C1Percent1"/>
      <w:permStart w:id="394" w:edGrp="everyone"/>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w:t>
      </w:r>
      <w:permEnd w:id="394"/>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。其中：因公出国（境）费支出决算为</w:t>
      </w:r>
      <w:permStart w:id="395" w:edGrp="everyone"/>
      <w:bookmarkStart w:id="115" w:name="PO_part3A3B1C1qzAmount1"/>
      <w:r>
        <w:rPr>
          <w:rFonts w:ascii="仿宋_GB2312" w:hAnsi="宋体" w:eastAsia="仿宋_GB2312" w:cs="宋体"/>
          <w:sz w:val="32"/>
          <w:szCs w:val="32"/>
        </w:rPr>
        <w:t>0</w:t>
      </w:r>
      <w:permEnd w:id="395"/>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万元，完成预算</w:t>
      </w:r>
      <w:bookmarkStart w:id="116" w:name="PO_part3A3B1C1qzysAmount1"/>
      <w:permStart w:id="396" w:edGrp="everyone"/>
      <w:r>
        <w:rPr>
          <w:rFonts w:ascii="仿宋_GB2312" w:hAnsi="宋体" w:eastAsia="仿宋_GB2312" w:cs="宋体"/>
          <w:sz w:val="32"/>
          <w:szCs w:val="32"/>
        </w:rPr>
        <w:t>0</w:t>
      </w:r>
      <w:permEnd w:id="396"/>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万元的</w:t>
      </w:r>
      <w:permStart w:id="397" w:edGrp="everyone"/>
      <w:bookmarkStart w:id="117" w:name="PO_part3A3B1C1qzPerce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permEnd w:id="397"/>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；公务用车购置及运行费支出决算为</w:t>
      </w:r>
      <w:bookmarkStart w:id="118" w:name="PO_part3A3B1C1qzAmount2"/>
      <w:permStart w:id="398" w:edGrp="everyone"/>
      <w:r>
        <w:rPr>
          <w:rFonts w:ascii="仿宋_GB2312" w:hAnsi="宋体" w:eastAsia="仿宋_GB2312" w:cs="宋体"/>
          <w:sz w:val="32"/>
          <w:szCs w:val="32"/>
        </w:rPr>
        <w:t>0</w:t>
      </w:r>
      <w:permEnd w:id="398"/>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万元，完成预算</w:t>
      </w:r>
      <w:permStart w:id="399" w:edGrp="everyone"/>
      <w:bookmarkStart w:id="119" w:name="PO_part3A3B1C1qzysAmount2"/>
      <w:r>
        <w:rPr>
          <w:rFonts w:ascii="仿宋_GB2312" w:hAnsi="宋体" w:eastAsia="仿宋_GB2312" w:cs="宋体"/>
          <w:sz w:val="32"/>
          <w:szCs w:val="32"/>
        </w:rPr>
        <w:t>0</w:t>
      </w:r>
      <w:permEnd w:id="399"/>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万元的</w:t>
      </w:r>
      <w:permStart w:id="400" w:edGrp="everyone"/>
      <w:bookmarkStart w:id="120" w:name="PO_part3A3B1C1qzPercent2"/>
      <w:r>
        <w:rPr>
          <w:rFonts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permEnd w:id="400"/>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（其中：公务用车购置支出决算为</w:t>
      </w:r>
      <w:permStart w:id="401" w:edGrp="everyone"/>
      <w:bookmarkStart w:id="121" w:name="PO_part3A3B1C1qzAmount4"/>
      <w:r>
        <w:rPr>
          <w:rFonts w:ascii="仿宋_GB2312" w:hAnsi="宋体" w:eastAsia="仿宋_GB2312" w:cs="宋体"/>
          <w:sz w:val="32"/>
          <w:szCs w:val="32"/>
        </w:rPr>
        <w:t>0</w:t>
      </w:r>
      <w:permEnd w:id="401"/>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万元，完成预算</w:t>
      </w:r>
      <w:bookmarkStart w:id="122" w:name="PO_part3A3B1C1qzysAmount4"/>
      <w:permStart w:id="402" w:edGrp="everyone"/>
      <w:r>
        <w:rPr>
          <w:rFonts w:ascii="仿宋_GB2312" w:hAnsi="宋体" w:eastAsia="仿宋_GB2312" w:cs="宋体"/>
          <w:sz w:val="32"/>
          <w:szCs w:val="32"/>
        </w:rPr>
        <w:t>0</w:t>
      </w:r>
      <w:permEnd w:id="402"/>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万元的</w:t>
      </w:r>
      <w:bookmarkStart w:id="123" w:name="PO_part3A3B1C1qzPercent4"/>
      <w:permStart w:id="403"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permEnd w:id="403"/>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；公务用车运行费支出决算为</w:t>
      </w:r>
      <w:bookmarkStart w:id="124" w:name="PO_part3A3B1C1qzAmount5"/>
      <w:permStart w:id="404" w:edGrp="everyone"/>
      <w:r>
        <w:rPr>
          <w:rFonts w:ascii="仿宋_GB2312" w:hAnsi="宋体" w:eastAsia="仿宋_GB2312" w:cs="宋体"/>
          <w:sz w:val="32"/>
          <w:szCs w:val="32"/>
        </w:rPr>
        <w:t>0</w:t>
      </w:r>
      <w:permEnd w:id="404"/>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万元，完成预算</w:t>
      </w:r>
      <w:permStart w:id="405" w:edGrp="everyone"/>
      <w:bookmarkStart w:id="125" w:name="PO_part3A3B1C1qzysAmount5"/>
      <w:r>
        <w:rPr>
          <w:rFonts w:ascii="仿宋_GB2312" w:hAnsi="宋体" w:eastAsia="仿宋_GB2312" w:cs="宋体"/>
          <w:sz w:val="32"/>
          <w:szCs w:val="32"/>
        </w:rPr>
        <w:t>0</w:t>
      </w:r>
      <w:permEnd w:id="405"/>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万元的</w:t>
      </w:r>
      <w:bookmarkStart w:id="126" w:name="PO_part3A3B1C1qzPercent5"/>
      <w:permStart w:id="406"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permEnd w:id="406"/>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）；公务接待费支出决算为</w:t>
      </w:r>
      <w:bookmarkStart w:id="127" w:name="PO_part3A3B1C1qzAmount3"/>
      <w:permStart w:id="407" w:edGrp="everyone"/>
      <w:r>
        <w:rPr>
          <w:rFonts w:ascii="仿宋_GB2312" w:hAnsi="宋体" w:eastAsia="仿宋_GB2312" w:cs="宋体"/>
          <w:sz w:val="32"/>
          <w:szCs w:val="32"/>
        </w:rPr>
        <w:t>0</w:t>
      </w:r>
      <w:permEnd w:id="407"/>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万元，完成预算</w:t>
      </w:r>
      <w:bookmarkStart w:id="128" w:name="PO_part3A3B1C1qzysAmount3"/>
      <w:permStart w:id="408" w:edGrp="everyone"/>
      <w:r>
        <w:rPr>
          <w:rFonts w:ascii="仿宋_GB2312" w:hAnsi="宋体" w:eastAsia="仿宋_GB2312" w:cs="宋体"/>
          <w:sz w:val="32"/>
          <w:szCs w:val="32"/>
        </w:rPr>
        <w:t>0</w:t>
      </w:r>
      <w:permEnd w:id="408"/>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万元的</w:t>
      </w:r>
      <w:bookmarkStart w:id="129" w:name="PO_part3A3B1C1qzPercent3"/>
      <w:permStart w:id="409"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permEnd w:id="409"/>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bookmarkStart w:id="130" w:name="PO_part3A3B1C1Year1"/>
      <w:permStart w:id="410" w:edGrp="everyone"/>
      <w:r>
        <w:rPr>
          <w:rFonts w:ascii="仿宋_GB2312" w:hAnsi="宋体" w:eastAsia="仿宋_GB2312" w:cs="宋体"/>
          <w:sz w:val="32"/>
          <w:szCs w:val="32"/>
        </w:rPr>
        <w:t>2021</w:t>
      </w:r>
      <w:permEnd w:id="410"/>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年度“三公”经费支出决算</w:t>
      </w:r>
      <w:bookmarkStart w:id="131" w:name="PO_part3A3B1C1Diff1"/>
      <w:permStart w:id="411" w:edGrp="everyone"/>
      <w:r>
        <w:rPr>
          <w:rFonts w:hint="eastAsia" w:ascii="仿宋_GB2312" w:hAnsi="宋体" w:eastAsia="仿宋_GB2312" w:cs="宋体"/>
          <w:sz w:val="32"/>
          <w:szCs w:val="32"/>
          <w:lang w:eastAsia="zh-CN"/>
        </w:rPr>
        <w:t>等于</w:t>
      </w:r>
      <w:permEnd w:id="411"/>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预算数的主要情况：</w:t>
      </w:r>
      <w:bookmarkStart w:id="132" w:name="PO_part3A3B1C1DiffReason1"/>
      <w:permStart w:id="412" w:edGrp="everyone"/>
      <w:r>
        <w:rPr>
          <w:rFonts w:hint="eastAsia" w:ascii="仿宋_GB2312" w:hAnsi="宋体" w:eastAsia="仿宋_GB2312" w:cs="宋体"/>
          <w:sz w:val="32"/>
          <w:szCs w:val="32"/>
        </w:rPr>
        <w:t>认真贯彻落实中央八项规定精神和厉行节约的要求，从严控制“三公”经费开支，全年我部门无发生额。</w:t>
      </w:r>
      <w:permEnd w:id="412"/>
      <w:r>
        <w:rPr>
          <w:rFonts w:hint="eastAsia" w:ascii="仿宋_GB2312" w:hAnsi="宋体" w:eastAsia="仿宋_GB2312" w:cs="宋体"/>
          <w:sz w:val="32"/>
          <w:szCs w:val="32"/>
        </w:rPr>
        <w:t xml:space="preserve"> </w:t>
      </w:r>
      <w:bookmarkEnd w:id="132"/>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bookmarkStart w:id="133" w:name="PO_part3A3B2Year1"/>
      <w:permStart w:id="413" w:edGrp="everyone"/>
      <w:r>
        <w:rPr>
          <w:rFonts w:ascii="仿宋_GB2312" w:hAnsi="宋体" w:eastAsia="仿宋_GB2312" w:cs="宋体"/>
          <w:sz w:val="32"/>
          <w:szCs w:val="32"/>
        </w:rPr>
        <w:t>2021</w:t>
      </w:r>
      <w:permEnd w:id="413"/>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年“三公”经费财政拨款支出决算中，因公出国（境）费</w:t>
      </w:r>
      <w:bookmarkStart w:id="134" w:name="PO_part3A3B2Amount1"/>
      <w:permStart w:id="414" w:edGrp="everyone"/>
      <w:r>
        <w:rPr>
          <w:rFonts w:ascii="仿宋_GB2312" w:hAnsi="宋体" w:eastAsia="仿宋_GB2312" w:cs="宋体"/>
          <w:sz w:val="32"/>
          <w:szCs w:val="32"/>
        </w:rPr>
        <w:t>0万元，占0.</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permEnd w:id="414"/>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；公务用车购置及运行费支出</w:t>
      </w:r>
      <w:permStart w:id="415" w:edGrp="everyone"/>
      <w:bookmarkStart w:id="135" w:name="PO_part3A3B2Amount2"/>
      <w:r>
        <w:rPr>
          <w:rFonts w:ascii="仿宋_GB2312" w:hAnsi="宋体" w:eastAsia="仿宋_GB2312" w:cs="宋体"/>
          <w:sz w:val="32"/>
          <w:szCs w:val="32"/>
        </w:rPr>
        <w:t>0万元，占0.0%</w:t>
      </w:r>
      <w:permEnd w:id="415"/>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；公务接待费支出</w:t>
      </w:r>
      <w:bookmarkStart w:id="136" w:name="PO_part3A3B2Amount3"/>
      <w:permStart w:id="416" w:edGrp="everyone"/>
      <w:r>
        <w:rPr>
          <w:rFonts w:ascii="仿宋_GB2312" w:hAnsi="宋体" w:eastAsia="仿宋_GB2312" w:cs="宋体"/>
          <w:sz w:val="32"/>
          <w:szCs w:val="32"/>
        </w:rPr>
        <w:t>0万元，占0.0%</w:t>
      </w:r>
      <w:permEnd w:id="416"/>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137" w:name="PO_part3A3B2C1Amount1"/>
      <w:permStart w:id="417" w:edGrp="everyone"/>
      <w:r>
        <w:rPr>
          <w:rFonts w:ascii="仿宋_GB2312" w:hAnsi="宋体" w:eastAsia="仿宋_GB2312" w:cs="宋体"/>
          <w:sz w:val="32"/>
          <w:szCs w:val="32"/>
        </w:rPr>
        <w:t>0</w:t>
      </w:r>
      <w:permEnd w:id="417"/>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万元。全年使用财政拨款安排出国（境）团组</w:t>
      </w:r>
      <w:permStart w:id="418" w:edGrp="everyone"/>
      <w:bookmarkStart w:id="138" w:name="PO_part3A3B2C1JgcgCount1"/>
      <w:r>
        <w:rPr>
          <w:rFonts w:ascii="仿宋_GB2312" w:hAnsi="宋体" w:eastAsia="仿宋_GB2312" w:cs="宋体"/>
          <w:sz w:val="32"/>
          <w:szCs w:val="32"/>
        </w:rPr>
        <w:t>0</w:t>
      </w:r>
      <w:permEnd w:id="418"/>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个、累计</w:t>
      </w:r>
      <w:bookmarkStart w:id="139" w:name="PO_part3A3B2C1JgcgManCount1"/>
      <w:permStart w:id="419" w:edGrp="everyone"/>
      <w:r>
        <w:rPr>
          <w:rFonts w:ascii="仿宋_GB2312" w:hAnsi="宋体" w:eastAsia="仿宋_GB2312" w:cs="宋体"/>
          <w:sz w:val="32"/>
          <w:szCs w:val="32"/>
        </w:rPr>
        <w:t>0</w:t>
      </w:r>
      <w:permEnd w:id="419"/>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人次</w:t>
      </w:r>
      <w:bookmarkStart w:id="140" w:name="PO_part3A3B2C1D1Meeting1"/>
      <w:permStart w:id="420" w:edGrp="everyone"/>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开支内容包括：（</w:t>
      </w:r>
      <w:r>
        <w:rPr>
          <w:rFonts w:hint="eastAsia" w:ascii="仿宋_GB2312" w:hAnsi="宋体" w:eastAsia="仿宋_GB2312" w:cs="宋体"/>
          <w:sz w:val="32"/>
          <w:szCs w:val="32"/>
          <w:lang w:val="en-US" w:eastAsia="zh-CN"/>
        </w:rPr>
        <w:t>1）参加会议支出0万元，主要原因是无发生这项工作；（2）出国谈判、工作磋商支出0万元，主要原因是无发生这项工作；（3）境外业务培训及考察0万元，主要原因是无发生这项工作。</w:t>
      </w:r>
      <w:permEnd w:id="420"/>
      <w:r>
        <w:rPr>
          <w:rFonts w:hint="eastAsia" w:ascii="仿宋_GB2312" w:hAnsi="宋体" w:eastAsia="仿宋_GB2312" w:cs="宋体"/>
          <w:sz w:val="32"/>
          <w:szCs w:val="32"/>
        </w:rPr>
        <w:t xml:space="preserve"> </w:t>
      </w:r>
      <w:bookmarkEnd w:id="140"/>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permStart w:id="421" w:edGrp="everyone"/>
      <w:bookmarkStart w:id="141" w:name="PO_part3A3B2C2Amount1"/>
      <w:r>
        <w:rPr>
          <w:rFonts w:ascii="仿宋_GB2312" w:hAnsi="宋体" w:eastAsia="仿宋_GB2312" w:cs="宋体"/>
          <w:sz w:val="32"/>
          <w:szCs w:val="32"/>
        </w:rPr>
        <w:t>0</w:t>
      </w:r>
      <w:permEnd w:id="421"/>
      <w:r>
        <w:rPr>
          <w:rFonts w:hint="eastAsia" w:ascii="仿宋_GB2312" w:hAnsi="宋体" w:eastAsia="仿宋_GB2312" w:cs="宋体"/>
          <w:sz w:val="11"/>
          <w:szCs w:val="11"/>
        </w:rPr>
        <w:t xml:space="preserve"> </w:t>
      </w:r>
      <w:bookmarkEnd w:id="141"/>
      <w:r>
        <w:rPr>
          <w:rFonts w:hint="eastAsia" w:ascii="仿宋_GB2312" w:hAnsi="宋体" w:eastAsia="仿宋_GB2312" w:cs="宋体"/>
          <w:sz w:val="32"/>
          <w:szCs w:val="32"/>
        </w:rPr>
        <w:t>万元，其中：公务用车购置支出为</w:t>
      </w:r>
      <w:bookmarkStart w:id="142" w:name="PO_part3A3B2C2D1Amount1"/>
      <w:permStart w:id="422" w:edGrp="everyone"/>
      <w:r>
        <w:rPr>
          <w:rFonts w:ascii="仿宋_GB2312" w:hAnsi="宋体" w:eastAsia="仿宋_GB2312" w:cs="宋体"/>
          <w:sz w:val="32"/>
          <w:szCs w:val="32"/>
        </w:rPr>
        <w:t>0</w:t>
      </w:r>
      <w:permEnd w:id="422"/>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万元，公务用车购置数</w:t>
      </w:r>
      <w:permStart w:id="423" w:edGrp="everyone"/>
      <w:bookmarkStart w:id="143" w:name="PO_part3A3B2C2D1CarCount1"/>
      <w:r>
        <w:rPr>
          <w:rFonts w:ascii="仿宋_GB2312" w:hAnsi="宋体" w:eastAsia="仿宋_GB2312" w:cs="宋体"/>
          <w:sz w:val="32"/>
          <w:szCs w:val="32"/>
        </w:rPr>
        <w:t>0</w:t>
      </w:r>
      <w:permEnd w:id="423"/>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辆。公务用车运行及维护支出</w:t>
      </w:r>
      <w:bookmarkStart w:id="144" w:name="PO_part3A3B2C2D2Amount1"/>
      <w:permStart w:id="424" w:edGrp="everyone"/>
      <w:r>
        <w:rPr>
          <w:rFonts w:ascii="仿宋_GB2312" w:hAnsi="宋体" w:eastAsia="仿宋_GB2312" w:cs="宋体"/>
          <w:sz w:val="32"/>
          <w:szCs w:val="32"/>
        </w:rPr>
        <w:t>0</w:t>
      </w:r>
      <w:permEnd w:id="424"/>
      <w:r>
        <w:rPr>
          <w:rFonts w:hint="eastAsia" w:ascii="仿宋_GB2312" w:hAnsi="宋体" w:eastAsia="仿宋_GB2312" w:cs="宋体"/>
          <w:sz w:val="11"/>
          <w:szCs w:val="11"/>
        </w:rPr>
        <w:t xml:space="preserve"> </w:t>
      </w:r>
      <w:bookmarkEnd w:id="144"/>
      <w:r>
        <w:rPr>
          <w:rFonts w:hint="eastAsia" w:ascii="仿宋_GB2312" w:hAnsi="宋体" w:eastAsia="仿宋_GB2312" w:cs="宋体"/>
          <w:sz w:val="32"/>
          <w:szCs w:val="32"/>
        </w:rPr>
        <w:t>万元，公务用车保有量为</w:t>
      </w:r>
      <w:permStart w:id="425" w:edGrp="everyone"/>
      <w:bookmarkStart w:id="145" w:name="PO_part3A3B2C2D2CarCount1"/>
      <w:r>
        <w:rPr>
          <w:rFonts w:ascii="仿宋_GB2312" w:hAnsi="宋体" w:eastAsia="仿宋_GB2312" w:cs="宋体"/>
          <w:sz w:val="32"/>
          <w:szCs w:val="32"/>
        </w:rPr>
        <w:t>0</w:t>
      </w:r>
      <w:permEnd w:id="425"/>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辆，主要用于</w:t>
      </w:r>
      <w:bookmarkStart w:id="146" w:name="PO_part3A3B2C2D2Use1"/>
      <w:permStart w:id="426" w:edGrp="everyone"/>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w:t>
      </w:r>
      <w:permEnd w:id="426"/>
      <w:r>
        <w:rPr>
          <w:rFonts w:hint="eastAsia" w:ascii="仿宋_GB2312" w:hAnsi="宋体" w:eastAsia="仿宋_GB2312" w:cs="宋体"/>
          <w:sz w:val="32"/>
          <w:szCs w:val="32"/>
        </w:rPr>
        <w:t xml:space="preserve"> </w:t>
      </w:r>
      <w:bookmarkEnd w:id="146"/>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permStart w:id="427" w:edGrp="everyone"/>
      <w:bookmarkStart w:id="147" w:name="PO_part3A3B2C3Amount1"/>
      <w:r>
        <w:rPr>
          <w:rFonts w:ascii="仿宋_GB2312" w:hAnsi="宋体" w:eastAsia="仿宋_GB2312" w:cs="宋体"/>
          <w:sz w:val="32"/>
          <w:szCs w:val="32"/>
        </w:rPr>
        <w:t>0</w:t>
      </w:r>
      <w:permEnd w:id="427"/>
      <w:r>
        <w:rPr>
          <w:rFonts w:hint="eastAsia" w:ascii="仿宋_GB2312" w:hAnsi="宋体" w:eastAsia="仿宋_GB2312" w:cs="宋体"/>
          <w:sz w:val="11"/>
          <w:szCs w:val="11"/>
        </w:rPr>
        <w:t xml:space="preserve"> </w:t>
      </w:r>
      <w:bookmarkEnd w:id="147"/>
      <w:r>
        <w:rPr>
          <w:rFonts w:hint="eastAsia" w:ascii="仿宋_GB2312" w:hAnsi="宋体" w:eastAsia="仿宋_GB2312" w:cs="宋体"/>
          <w:sz w:val="32"/>
          <w:szCs w:val="32"/>
        </w:rPr>
        <w:t>万元，主要用于</w:t>
      </w:r>
      <w:permStart w:id="428" w:edGrp="everyone"/>
      <w:bookmarkStart w:id="148" w:name="PO_part3A3B2C3Detail1"/>
      <w:r>
        <w:rPr>
          <w:rFonts w:hint="eastAsia" w:ascii="仿宋_GB2312" w:hAnsi="宋体" w:eastAsia="仿宋_GB2312" w:cs="宋体"/>
          <w:sz w:val="32"/>
          <w:szCs w:val="32"/>
          <w:lang w:eastAsia="zh-CN"/>
        </w:rPr>
        <w:t>无</w:t>
      </w:r>
      <w:permEnd w:id="428"/>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，共接待国外、境外来访团组</w:t>
      </w:r>
      <w:bookmarkStart w:id="149" w:name="PO_part3A3B2C3LfztCount1"/>
      <w:permStart w:id="429" w:edGrp="everyone"/>
      <w:r>
        <w:rPr>
          <w:rFonts w:ascii="仿宋_GB2312" w:hAnsi="宋体" w:eastAsia="仿宋_GB2312" w:cs="宋体"/>
          <w:sz w:val="32"/>
          <w:szCs w:val="32"/>
        </w:rPr>
        <w:t>0</w:t>
      </w:r>
      <w:permEnd w:id="429"/>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个，来访外宾</w:t>
      </w:r>
      <w:permStart w:id="430" w:edGrp="everyone"/>
      <w:bookmarkStart w:id="150" w:name="PO_part3A3B2C3LfwbCount1"/>
      <w:r>
        <w:rPr>
          <w:rFonts w:ascii="仿宋_GB2312" w:hAnsi="宋体" w:eastAsia="仿宋_GB2312" w:cs="宋体"/>
          <w:sz w:val="32"/>
          <w:szCs w:val="32"/>
        </w:rPr>
        <w:t>0</w:t>
      </w:r>
      <w:permEnd w:id="430"/>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人次；发生国内接待</w:t>
      </w:r>
      <w:bookmarkStart w:id="151" w:name="PO_part3A3B2C3GnjdCount1"/>
      <w:permStart w:id="431" w:edGrp="everyone"/>
      <w:r>
        <w:rPr>
          <w:rFonts w:ascii="仿宋_GB2312" w:hAnsi="宋体" w:eastAsia="仿宋_GB2312" w:cs="宋体"/>
          <w:sz w:val="32"/>
          <w:szCs w:val="32"/>
        </w:rPr>
        <w:t>0</w:t>
      </w:r>
      <w:permEnd w:id="431"/>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次，接待人数共</w:t>
      </w:r>
      <w:bookmarkStart w:id="152" w:name="PO_part3A3B2C3GnjdManCount1"/>
      <w:permStart w:id="432" w:edGrp="everyone"/>
      <w:r>
        <w:rPr>
          <w:rFonts w:ascii="仿宋_GB2312" w:hAnsi="宋体" w:eastAsia="仿宋_GB2312" w:cs="宋体"/>
          <w:sz w:val="32"/>
          <w:szCs w:val="32"/>
        </w:rPr>
        <w:t>0</w:t>
      </w:r>
      <w:permEnd w:id="432"/>
      <w:r>
        <w:rPr>
          <w:rFonts w:hint="eastAsia" w:ascii="仿宋_GB2312" w:hAnsi="宋体" w:eastAsia="仿宋_GB2312" w:cs="宋体"/>
          <w:sz w:val="11"/>
          <w:szCs w:val="11"/>
        </w:rPr>
        <w:t xml:space="preserve"> </w:t>
      </w:r>
      <w:bookmarkEnd w:id="152"/>
      <w:r>
        <w:rPr>
          <w:rFonts w:hint="eastAsia" w:ascii="仿宋_GB2312" w:hAnsi="宋体" w:eastAsia="仿宋_GB2312" w:cs="宋体"/>
          <w:sz w:val="32"/>
          <w:szCs w:val="32"/>
        </w:rPr>
        <w:t>人。</w:t>
      </w:r>
      <w:permStart w:id="433" w:edGrp="everyone"/>
      <w:bookmarkStart w:id="153" w:name="PO_part3A3B2C3GnjdInclude1"/>
      <w:r>
        <w:rPr>
          <w:rFonts w:hint="eastAsia" w:ascii="仿宋_GB2312" w:hAnsi="宋体" w:eastAsia="仿宋_GB2312" w:cs="宋体"/>
          <w:sz w:val="32"/>
          <w:szCs w:val="32"/>
        </w:rPr>
        <w:t>主要包括我部门今年无发生额。</w:t>
      </w:r>
      <w:permEnd w:id="433"/>
      <w:r>
        <w:rPr>
          <w:rFonts w:hint="eastAsia" w:ascii="仿宋_GB2312" w:hAnsi="宋体" w:eastAsia="仿宋_GB2312" w:cs="宋体"/>
          <w:sz w:val="32"/>
          <w:szCs w:val="32"/>
        </w:rPr>
        <w:t xml:space="preserve"> </w:t>
      </w:r>
      <w:bookmarkEnd w:id="153"/>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rPr>
          <w:rFonts w:ascii="仿宋_GB2312" w:hAnsi="宋体" w:eastAsia="仿宋_GB2312" w:cs="宋体"/>
          <w:sz w:val="32"/>
          <w:szCs w:val="32"/>
        </w:rPr>
      </w:pPr>
      <w:permStart w:id="434" w:edGrp="everyone"/>
      <w:bookmarkStart w:id="154" w:name="PO_part3A4B1Year1"/>
      <w:r>
        <w:rPr>
          <w:rFonts w:ascii="仿宋_GB2312" w:hAnsi="宋体" w:eastAsia="仿宋_GB2312" w:cs="宋体"/>
          <w:sz w:val="32"/>
          <w:szCs w:val="32"/>
        </w:rPr>
        <w:t>2021</w:t>
      </w:r>
      <w:permEnd w:id="434"/>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年本</w:t>
      </w:r>
      <w:bookmarkStart w:id="155" w:name="PO_part3DivName1"/>
      <w:permStart w:id="435" w:edGrp="everyone"/>
      <w:r>
        <w:rPr>
          <w:rFonts w:hint="eastAsia" w:ascii="仿宋_GB2312" w:hAnsi="宋体" w:eastAsia="仿宋_GB2312" w:cs="宋体"/>
          <w:sz w:val="32"/>
          <w:szCs w:val="32"/>
          <w:lang w:val="en-US" w:eastAsia="zh-CN"/>
        </w:rPr>
        <w:t>部门</w:t>
      </w:r>
      <w:permEnd w:id="435"/>
      <w:r>
        <w:rPr>
          <w:rFonts w:hint="eastAsia" w:ascii="仿宋_GB2312" w:hAnsi="宋体" w:eastAsia="仿宋_GB2312" w:cs="宋体"/>
          <w:sz w:val="11"/>
          <w:szCs w:val="11"/>
        </w:rPr>
        <w:t xml:space="preserve"> </w:t>
      </w:r>
      <w:bookmarkEnd w:id="155"/>
      <w:r>
        <w:rPr>
          <w:rFonts w:hint="eastAsia" w:ascii="仿宋_GB2312" w:hAnsi="宋体" w:eastAsia="仿宋_GB2312" w:cs="宋体"/>
          <w:sz w:val="32"/>
          <w:szCs w:val="32"/>
        </w:rPr>
        <w:t>机关运行经费支出</w:t>
      </w:r>
      <w:permStart w:id="436" w:edGrp="everyone"/>
      <w:bookmarkStart w:id="156" w:name="PO_part3A4B1Amount1"/>
      <w:r>
        <w:rPr>
          <w:rFonts w:ascii="仿宋_GB2312" w:hAnsi="宋体" w:eastAsia="仿宋_GB2312" w:cs="宋体"/>
          <w:sz w:val="32"/>
          <w:szCs w:val="32"/>
        </w:rPr>
        <w:t>0</w:t>
      </w:r>
      <w:permEnd w:id="436"/>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万元，比</w:t>
      </w:r>
      <w:bookmarkStart w:id="157" w:name="PO_part3A4B1IncAmount1"/>
      <w:permStart w:id="437" w:edGrp="everyone"/>
      <w:r>
        <w:rPr>
          <w:rFonts w:hint="eastAsia" w:ascii="仿宋_GB2312" w:hAnsi="宋体" w:eastAsia="仿宋_GB2312" w:cs="宋体"/>
          <w:sz w:val="32"/>
          <w:szCs w:val="32"/>
        </w:rPr>
        <w:t>年初预算数增加</w:t>
      </w:r>
      <w:r>
        <w:rPr>
          <w:rFonts w:hint="eastAsia" w:ascii="仿宋_GB2312" w:hAnsi="宋体" w:eastAsia="仿宋_GB2312" w:cs="宋体"/>
          <w:sz w:val="32"/>
          <w:szCs w:val="32"/>
          <w:lang w:val="en-US" w:eastAsia="zh-CN"/>
        </w:rPr>
        <w:t>0</w:t>
      </w:r>
      <w:permEnd w:id="437"/>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万元，</w:t>
      </w:r>
      <w:permStart w:id="438" w:edGrp="everyone"/>
      <w:bookmarkStart w:id="158" w:name="PO_part3A4B1IncPercent1"/>
      <w:r>
        <w:rPr>
          <w:rFonts w:hint="eastAsia" w:ascii="仿宋_GB2312" w:hAnsi="宋体" w:eastAsia="仿宋_GB2312" w:cs="宋体"/>
          <w:sz w:val="32"/>
          <w:szCs w:val="32"/>
        </w:rPr>
        <w:t>增长--%（基数为0，不可比）。</w:t>
      </w:r>
      <w:permEnd w:id="438"/>
      <w:r>
        <w:rPr>
          <w:rFonts w:hint="eastAsia" w:ascii="仿宋_GB2312" w:hAnsi="宋体" w:eastAsia="仿宋_GB2312" w:cs="宋体"/>
          <w:sz w:val="11"/>
          <w:szCs w:val="11"/>
        </w:rPr>
        <w:t xml:space="preserve"> </w:t>
      </w:r>
      <w:bookmarkEnd w:id="158"/>
      <w:r>
        <w:rPr>
          <w:rFonts w:hint="eastAsia" w:ascii="仿宋_GB2312" w:hAnsi="宋体" w:eastAsia="仿宋_GB2312" w:cs="宋体"/>
          <w:sz w:val="32"/>
          <w:szCs w:val="32"/>
        </w:rPr>
        <w:t>主要增减变动情况是：</w:t>
      </w:r>
      <w:permStart w:id="439" w:edGrp="everyone"/>
      <w:bookmarkStart w:id="159" w:name="PO_part3A4B1IncReason1"/>
      <w:r>
        <w:rPr>
          <w:rFonts w:hint="eastAsia" w:ascii="仿宋_GB2312" w:hAnsi="宋体" w:eastAsia="仿宋_GB2312" w:cs="宋体"/>
          <w:sz w:val="32"/>
          <w:szCs w:val="32"/>
        </w:rPr>
        <w:t>我部门是非参公事业单位，不在机关运行经费统计范围内。</w:t>
      </w:r>
      <w:permEnd w:id="439"/>
      <w:r>
        <w:rPr>
          <w:rFonts w:hint="eastAsia" w:ascii="仿宋_GB2312" w:hAnsi="宋体" w:eastAsia="仿宋_GB2312" w:cs="宋体"/>
          <w:sz w:val="32"/>
          <w:szCs w:val="32"/>
        </w:rPr>
        <w:t xml:space="preserve"> </w:t>
      </w:r>
      <w:bookmarkEnd w:id="15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rPr>
          <w:rFonts w:ascii="仿宋_GB2312" w:hAnsi="宋体" w:eastAsia="仿宋_GB2312" w:cs="宋体"/>
          <w:sz w:val="32"/>
          <w:szCs w:val="32"/>
        </w:rPr>
      </w:pPr>
      <w:bookmarkStart w:id="160" w:name="PO_part3A4B2Year1"/>
      <w:permStart w:id="440" w:edGrp="everyone"/>
      <w:r>
        <w:rPr>
          <w:rFonts w:ascii="仿宋_GB2312" w:hAnsi="宋体" w:eastAsia="仿宋_GB2312" w:cs="宋体"/>
          <w:sz w:val="32"/>
          <w:szCs w:val="32"/>
        </w:rPr>
        <w:t>2021</w:t>
      </w:r>
      <w:permEnd w:id="440"/>
      <w:r>
        <w:rPr>
          <w:rFonts w:hint="eastAsia" w:ascii="仿宋_GB2312" w:hAnsi="宋体" w:eastAsia="仿宋_GB2312" w:cs="宋体"/>
          <w:sz w:val="11"/>
          <w:szCs w:val="11"/>
        </w:rPr>
        <w:t xml:space="preserve"> </w:t>
      </w:r>
      <w:bookmarkEnd w:id="160"/>
      <w:r>
        <w:rPr>
          <w:rFonts w:hint="eastAsia" w:ascii="仿宋_GB2312" w:hAnsi="宋体" w:eastAsia="仿宋_GB2312" w:cs="宋体"/>
          <w:sz w:val="32"/>
          <w:szCs w:val="32"/>
        </w:rPr>
        <w:t>年本</w:t>
      </w:r>
      <w:bookmarkStart w:id="161" w:name="PO_part3DivName2"/>
      <w:permStart w:id="441" w:edGrp="everyone"/>
      <w:r>
        <w:rPr>
          <w:rFonts w:hint="eastAsia" w:ascii="仿宋_GB2312" w:hAnsi="宋体" w:eastAsia="仿宋_GB2312" w:cs="宋体"/>
          <w:sz w:val="32"/>
          <w:szCs w:val="32"/>
          <w:lang w:val="en-US" w:eastAsia="zh-CN"/>
        </w:rPr>
        <w:t>部门</w:t>
      </w:r>
      <w:permEnd w:id="441"/>
      <w:r>
        <w:rPr>
          <w:rFonts w:hint="eastAsia" w:ascii="仿宋_GB2312" w:hAnsi="宋体" w:eastAsia="仿宋_GB2312" w:cs="宋体"/>
          <w:sz w:val="11"/>
          <w:szCs w:val="11"/>
        </w:rPr>
        <w:t xml:space="preserve"> </w:t>
      </w:r>
      <w:bookmarkEnd w:id="161"/>
      <w:r>
        <w:rPr>
          <w:rFonts w:hint="eastAsia" w:ascii="仿宋_GB2312" w:hAnsi="宋体" w:eastAsia="仿宋_GB2312" w:cs="宋体"/>
          <w:sz w:val="32"/>
          <w:szCs w:val="32"/>
        </w:rPr>
        <w:t>政府采购支出总额</w:t>
      </w:r>
      <w:bookmarkStart w:id="162" w:name="PO_part3A4B2Amount1"/>
      <w:permStart w:id="442" w:edGrp="everyone"/>
      <w:r>
        <w:rPr>
          <w:rFonts w:ascii="仿宋_GB2312" w:hAnsi="宋体" w:eastAsia="仿宋_GB2312" w:cs="宋体"/>
          <w:sz w:val="32"/>
          <w:szCs w:val="32"/>
        </w:rPr>
        <w:t>1.55</w:t>
      </w:r>
      <w:permEnd w:id="442"/>
      <w:r>
        <w:rPr>
          <w:rFonts w:hint="eastAsia" w:ascii="仿宋_GB2312" w:hAnsi="宋体" w:eastAsia="仿宋_GB2312" w:cs="宋体"/>
          <w:sz w:val="11"/>
          <w:szCs w:val="11"/>
        </w:rPr>
        <w:t xml:space="preserve"> </w:t>
      </w:r>
      <w:bookmarkEnd w:id="162"/>
      <w:r>
        <w:rPr>
          <w:rFonts w:hint="eastAsia" w:ascii="仿宋_GB2312" w:hAnsi="宋体" w:eastAsia="仿宋_GB2312" w:cs="宋体"/>
          <w:sz w:val="32"/>
          <w:szCs w:val="32"/>
        </w:rPr>
        <w:t>万元，其中：政府采购货物支出</w:t>
      </w:r>
      <w:bookmarkStart w:id="163" w:name="PO_part3A4B2Amount2"/>
      <w:permStart w:id="443" w:edGrp="everyone"/>
      <w:r>
        <w:rPr>
          <w:rFonts w:ascii="仿宋_GB2312" w:hAnsi="宋体" w:eastAsia="仿宋_GB2312" w:cs="宋体"/>
          <w:sz w:val="32"/>
          <w:szCs w:val="32"/>
        </w:rPr>
        <w:t>0.47</w:t>
      </w:r>
      <w:permEnd w:id="443"/>
      <w:r>
        <w:rPr>
          <w:rFonts w:hint="eastAsia" w:ascii="仿宋_GB2312" w:hAnsi="宋体" w:eastAsia="仿宋_GB2312" w:cs="宋体"/>
          <w:sz w:val="11"/>
          <w:szCs w:val="11"/>
        </w:rPr>
        <w:t xml:space="preserve"> </w:t>
      </w:r>
      <w:bookmarkEnd w:id="163"/>
      <w:r>
        <w:rPr>
          <w:rFonts w:hint="eastAsia" w:ascii="仿宋_GB2312" w:hAnsi="宋体" w:eastAsia="仿宋_GB2312" w:cs="宋体"/>
          <w:sz w:val="32"/>
          <w:szCs w:val="32"/>
        </w:rPr>
        <w:t>万元、政府采购工程支出</w:t>
      </w:r>
      <w:bookmarkStart w:id="164" w:name="PO_part3A4B2Amount3"/>
      <w:permStart w:id="444" w:edGrp="everyone"/>
      <w:r>
        <w:rPr>
          <w:rFonts w:ascii="仿宋_GB2312" w:hAnsi="宋体" w:eastAsia="仿宋_GB2312" w:cs="宋体"/>
          <w:sz w:val="32"/>
          <w:szCs w:val="32"/>
        </w:rPr>
        <w:t>0</w:t>
      </w:r>
      <w:permEnd w:id="444"/>
      <w:r>
        <w:rPr>
          <w:rFonts w:hint="eastAsia" w:ascii="仿宋_GB2312" w:hAnsi="宋体" w:eastAsia="仿宋_GB2312" w:cs="宋体"/>
          <w:sz w:val="11"/>
          <w:szCs w:val="11"/>
        </w:rPr>
        <w:t xml:space="preserve"> </w:t>
      </w:r>
      <w:bookmarkEnd w:id="164"/>
      <w:r>
        <w:rPr>
          <w:rFonts w:hint="eastAsia" w:ascii="仿宋_GB2312" w:hAnsi="宋体" w:eastAsia="仿宋_GB2312" w:cs="宋体"/>
          <w:sz w:val="32"/>
          <w:szCs w:val="32"/>
        </w:rPr>
        <w:t>万元、政府采购服务支出</w:t>
      </w:r>
      <w:permStart w:id="445" w:edGrp="everyone"/>
      <w:bookmarkStart w:id="165" w:name="PO_part3A4B2Amount4"/>
      <w:r>
        <w:rPr>
          <w:rFonts w:ascii="仿宋_GB2312" w:hAnsi="宋体" w:eastAsia="仿宋_GB2312" w:cs="宋体"/>
          <w:sz w:val="32"/>
          <w:szCs w:val="32"/>
        </w:rPr>
        <w:t>1.0</w:t>
      </w:r>
      <w:r>
        <w:rPr>
          <w:rFonts w:hint="eastAsia" w:ascii="仿宋_GB2312" w:hAnsi="宋体" w:eastAsia="仿宋_GB2312" w:cs="宋体"/>
          <w:sz w:val="32"/>
          <w:szCs w:val="32"/>
          <w:lang w:val="en-US" w:eastAsia="zh-CN"/>
        </w:rPr>
        <w:t>8</w:t>
      </w:r>
      <w:permEnd w:id="445"/>
      <w:r>
        <w:rPr>
          <w:rFonts w:hint="eastAsia" w:ascii="仿宋_GB2312" w:hAnsi="宋体" w:eastAsia="仿宋_GB2312" w:cs="宋体"/>
          <w:sz w:val="11"/>
          <w:szCs w:val="11"/>
        </w:rPr>
        <w:t xml:space="preserve"> </w:t>
      </w:r>
      <w:bookmarkEnd w:id="165"/>
      <w:r>
        <w:rPr>
          <w:rFonts w:hint="eastAsia" w:ascii="仿宋_GB2312" w:hAnsi="宋体" w:eastAsia="仿宋_GB2312" w:cs="宋体"/>
          <w:sz w:val="32"/>
          <w:szCs w:val="32"/>
        </w:rPr>
        <w:t>万元。</w:t>
      </w:r>
      <w:bookmarkStart w:id="166" w:name="PO_part3A4B2Content5"/>
      <w:permStart w:id="446" w:edGrp="everyone"/>
      <w:r>
        <w:rPr>
          <w:rFonts w:hint="eastAsia" w:ascii="仿宋_GB2312" w:hAnsi="宋体" w:eastAsia="仿宋_GB2312" w:cs="宋体"/>
          <w:sz w:val="32"/>
          <w:szCs w:val="32"/>
        </w:rPr>
        <w:t>授予中小企业合同金额</w:t>
      </w:r>
      <w:r>
        <w:rPr>
          <w:rFonts w:hint="eastAsia" w:ascii="仿宋_GB2312" w:hAnsi="宋体" w:eastAsia="仿宋_GB2312" w:cs="宋体"/>
          <w:sz w:val="32"/>
          <w:szCs w:val="32"/>
          <w:lang w:val="en-US" w:eastAsia="zh-CN"/>
        </w:rPr>
        <w:t>1.55</w:t>
      </w:r>
      <w:r>
        <w:rPr>
          <w:rFonts w:ascii="仿宋_GB2312" w:hAnsi="宋体" w:eastAsia="仿宋_GB2312" w:cs="宋体"/>
          <w:sz w:val="32"/>
          <w:szCs w:val="32"/>
        </w:rPr>
        <w:t>万元，占政府采购支出总额的</w:t>
      </w:r>
      <w:r>
        <w:rPr>
          <w:rFonts w:hint="eastAsia" w:ascii="仿宋_GB2312" w:hAnsi="宋体" w:eastAsia="仿宋_GB2312" w:cs="宋体"/>
          <w:sz w:val="32"/>
          <w:szCs w:val="32"/>
          <w:lang w:val="en-US" w:eastAsia="zh-CN"/>
        </w:rPr>
        <w:t>100</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%，其中：授予小微企业合同金额</w:t>
      </w:r>
      <w:r>
        <w:rPr>
          <w:rFonts w:hint="eastAsia" w:ascii="仿宋_GB2312" w:hAnsi="宋体" w:eastAsia="仿宋_GB2312" w:cs="宋体"/>
          <w:sz w:val="32"/>
          <w:szCs w:val="32"/>
          <w:lang w:val="en-US" w:eastAsia="zh-CN"/>
        </w:rPr>
        <w:t>1.55</w:t>
      </w:r>
      <w:r>
        <w:rPr>
          <w:rFonts w:ascii="仿宋_GB2312" w:hAnsi="宋体" w:eastAsia="仿宋_GB2312" w:cs="宋体"/>
          <w:sz w:val="32"/>
          <w:szCs w:val="32"/>
        </w:rPr>
        <w:t>万元，占授予中小企业合同金额的</w:t>
      </w:r>
      <w:r>
        <w:rPr>
          <w:rFonts w:hint="eastAsia" w:ascii="仿宋_GB2312" w:hAnsi="宋体" w:eastAsia="仿宋_GB2312" w:cs="宋体"/>
          <w:sz w:val="32"/>
          <w:szCs w:val="32"/>
          <w:lang w:val="en-US" w:eastAsia="zh-CN"/>
        </w:rPr>
        <w:t>100</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%；货物采购授予中小企业合同金额占货物支出金额的</w:t>
      </w:r>
      <w:r>
        <w:rPr>
          <w:rFonts w:hint="eastAsia" w:ascii="仿宋_GB2312" w:hAnsi="宋体" w:eastAsia="仿宋_GB2312" w:cs="宋体"/>
          <w:sz w:val="32"/>
          <w:szCs w:val="32"/>
          <w:lang w:val="en-US" w:eastAsia="zh-CN"/>
        </w:rPr>
        <w:t>100.0</w:t>
      </w:r>
      <w:r>
        <w:rPr>
          <w:rFonts w:ascii="仿宋_GB2312" w:hAnsi="宋体" w:eastAsia="仿宋_GB2312" w:cs="宋体"/>
          <w:sz w:val="32"/>
          <w:szCs w:val="32"/>
        </w:rPr>
        <w:t>%，工程采购授予中小企业合同金额占工程支出金额的</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%，服务采购授予中小企业合同金额占服务支出金额的</w:t>
      </w:r>
      <w:r>
        <w:rPr>
          <w:rFonts w:hint="eastAsia" w:ascii="仿宋_GB2312" w:hAnsi="宋体" w:eastAsia="仿宋_GB2312" w:cs="宋体"/>
          <w:sz w:val="32"/>
          <w:szCs w:val="32"/>
          <w:lang w:val="en-US" w:eastAsia="zh-CN"/>
        </w:rPr>
        <w:t>100.0</w:t>
      </w:r>
      <w:r>
        <w:rPr>
          <w:rFonts w:ascii="仿宋_GB2312" w:hAnsi="宋体" w:eastAsia="仿宋_GB2312" w:cs="宋体"/>
          <w:sz w:val="32"/>
          <w:szCs w:val="32"/>
        </w:rPr>
        <w:t>%。</w:t>
      </w:r>
      <w:permEnd w:id="446"/>
      <w:r>
        <w:rPr>
          <w:rFonts w:hint="eastAsia" w:ascii="仿宋_GB2312" w:hAnsi="宋体" w:eastAsia="仿宋_GB2312" w:cs="宋体"/>
          <w:sz w:val="32"/>
          <w:szCs w:val="32"/>
        </w:rPr>
        <w:t xml:space="preserve"> </w:t>
      </w:r>
      <w:bookmarkEnd w:id="166"/>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bookmarkStart w:id="167" w:name="PO_part3A4B3Year1"/>
      <w:permStart w:id="447" w:edGrp="everyone"/>
      <w:r>
        <w:rPr>
          <w:rFonts w:ascii="仿宋_GB2312" w:hAnsi="宋体" w:eastAsia="仿宋_GB2312" w:cs="宋体"/>
          <w:sz w:val="32"/>
          <w:szCs w:val="32"/>
        </w:rPr>
        <w:t>2021</w:t>
      </w:r>
      <w:permEnd w:id="447"/>
      <w:r>
        <w:rPr>
          <w:rFonts w:hint="eastAsia" w:ascii="仿宋_GB2312" w:hAnsi="宋体" w:eastAsia="仿宋_GB2312" w:cs="宋体"/>
          <w:sz w:val="11"/>
          <w:szCs w:val="11"/>
        </w:rPr>
        <w:t xml:space="preserve"> </w:t>
      </w:r>
      <w:bookmarkEnd w:id="167"/>
      <w:r>
        <w:rPr>
          <w:rFonts w:hint="eastAsia" w:ascii="仿宋_GB2312" w:hAnsi="宋体" w:eastAsia="仿宋_GB2312" w:cs="宋体"/>
          <w:sz w:val="32"/>
          <w:szCs w:val="32"/>
        </w:rPr>
        <w:t>年12月31日，本</w:t>
      </w:r>
      <w:bookmarkStart w:id="168" w:name="PO_part3DivName3"/>
      <w:permStart w:id="448" w:edGrp="everyone"/>
      <w:r>
        <w:rPr>
          <w:rFonts w:hint="eastAsia" w:ascii="仿宋_GB2312" w:hAnsi="宋体" w:eastAsia="仿宋_GB2312" w:cs="宋体"/>
          <w:sz w:val="32"/>
          <w:szCs w:val="32"/>
          <w:lang w:eastAsia="zh-CN"/>
        </w:rPr>
        <w:t>部门</w:t>
      </w:r>
      <w:permEnd w:id="448"/>
      <w:r>
        <w:rPr>
          <w:rFonts w:hint="eastAsia" w:ascii="仿宋_GB2312" w:hAnsi="宋体" w:eastAsia="仿宋_GB2312" w:cs="宋体"/>
          <w:sz w:val="11"/>
          <w:szCs w:val="11"/>
        </w:rPr>
        <w:t xml:space="preserve"> </w:t>
      </w:r>
      <w:bookmarkEnd w:id="168"/>
      <w:r>
        <w:rPr>
          <w:rFonts w:hint="eastAsia" w:ascii="仿宋_GB2312" w:hAnsi="宋体" w:eastAsia="仿宋_GB2312" w:cs="宋体"/>
          <w:sz w:val="32"/>
          <w:szCs w:val="32"/>
        </w:rPr>
        <w:t>共有车辆</w:t>
      </w:r>
      <w:permStart w:id="449" w:edGrp="everyone"/>
      <w:bookmarkStart w:id="169" w:name="PO_part3A4B3CarCount1"/>
      <w:r>
        <w:rPr>
          <w:rFonts w:ascii="仿宋_GB2312" w:hAnsi="宋体" w:eastAsia="仿宋_GB2312" w:cs="宋体"/>
          <w:sz w:val="32"/>
          <w:szCs w:val="32"/>
        </w:rPr>
        <w:t>0</w:t>
      </w:r>
      <w:permEnd w:id="449"/>
      <w:r>
        <w:rPr>
          <w:rFonts w:hint="eastAsia" w:ascii="仿宋_GB2312" w:hAnsi="宋体" w:eastAsia="仿宋_GB2312" w:cs="宋体"/>
          <w:sz w:val="11"/>
          <w:szCs w:val="11"/>
        </w:rPr>
        <w:t xml:space="preserve"> </w:t>
      </w:r>
      <w:bookmarkEnd w:id="169"/>
      <w:r>
        <w:rPr>
          <w:rFonts w:hint="eastAsia" w:ascii="仿宋_GB2312" w:hAnsi="宋体" w:eastAsia="仿宋_GB2312" w:cs="宋体"/>
          <w:sz w:val="32"/>
          <w:szCs w:val="32"/>
        </w:rPr>
        <w:t>辆，其中，</w:t>
      </w:r>
      <w:bookmarkStart w:id="170" w:name="PO_part3A4B3DxhbzCarCount1"/>
      <w:permStart w:id="450" w:edGrp="everyone"/>
      <w:r>
        <w:rPr>
          <w:rFonts w:hint="eastAsia" w:ascii="仿宋_GB2312" w:hAnsi="宋体" w:eastAsia="仿宋_GB2312" w:cs="宋体"/>
          <w:sz w:val="32"/>
          <w:szCs w:val="32"/>
        </w:rPr>
        <w:t>岗位保障用车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机要通信用车0辆、应急保障用车0辆、执法执勤用车0辆、特种专业技术用车0辆、</w:t>
      </w:r>
      <w:r>
        <w:rPr>
          <w:rFonts w:ascii="仿宋_GB2312" w:hAnsi="宋体" w:eastAsia="仿宋_GB2312" w:cs="宋体"/>
          <w:sz w:val="32"/>
          <w:szCs w:val="32"/>
        </w:rPr>
        <w:t>其他用车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w:t>
      </w:r>
      <w:permEnd w:id="450"/>
      <w:r>
        <w:rPr>
          <w:rFonts w:hint="eastAsia" w:ascii="仿宋_GB2312" w:hAnsi="宋体" w:eastAsia="仿宋_GB2312" w:cs="宋体"/>
          <w:sz w:val="11"/>
          <w:szCs w:val="11"/>
        </w:rPr>
        <w:t xml:space="preserve"> </w:t>
      </w:r>
      <w:bookmarkEnd w:id="170"/>
      <w:r>
        <w:rPr>
          <w:rFonts w:hint="eastAsia" w:ascii="仿宋_GB2312" w:hAnsi="宋体" w:eastAsia="仿宋_GB2312" w:cs="宋体"/>
          <w:sz w:val="32"/>
          <w:szCs w:val="32"/>
        </w:rPr>
        <w:t>单价50万元以上通用设备</w:t>
      </w:r>
      <w:bookmarkStart w:id="171" w:name="PO_part3A4B3Money50wCount1"/>
      <w:permStart w:id="451" w:edGrp="everyone"/>
      <w:r>
        <w:rPr>
          <w:rFonts w:ascii="仿宋_GB2312" w:hAnsi="宋体" w:eastAsia="仿宋_GB2312" w:cs="宋体"/>
          <w:sz w:val="32"/>
          <w:szCs w:val="32"/>
        </w:rPr>
        <w:t>0</w:t>
      </w:r>
      <w:permEnd w:id="451"/>
      <w:r>
        <w:rPr>
          <w:rFonts w:hint="eastAsia" w:ascii="仿宋_GB2312" w:hAnsi="宋体" w:eastAsia="仿宋_GB2312" w:cs="宋体"/>
          <w:sz w:val="11"/>
          <w:szCs w:val="11"/>
        </w:rPr>
        <w:t xml:space="preserve"> </w:t>
      </w:r>
      <w:bookmarkEnd w:id="171"/>
      <w:r>
        <w:rPr>
          <w:rFonts w:hint="eastAsia" w:ascii="仿宋_GB2312" w:hAnsi="宋体" w:eastAsia="仿宋_GB2312" w:cs="宋体"/>
          <w:sz w:val="32"/>
          <w:szCs w:val="32"/>
        </w:rPr>
        <w:t>台（套），单价100万元以上专用设备</w:t>
      </w:r>
      <w:bookmarkStart w:id="172" w:name="PO_part3A4B3Money100wCount1"/>
      <w:permStart w:id="452" w:edGrp="everyone"/>
      <w:r>
        <w:rPr>
          <w:rFonts w:ascii="仿宋_GB2312" w:hAnsi="宋体" w:eastAsia="仿宋_GB2312" w:cs="宋体"/>
          <w:sz w:val="32"/>
          <w:szCs w:val="32"/>
        </w:rPr>
        <w:t>0</w:t>
      </w:r>
      <w:permEnd w:id="452"/>
      <w:r>
        <w:rPr>
          <w:rFonts w:hint="eastAsia" w:ascii="仿宋_GB2312" w:hAnsi="宋体" w:eastAsia="仿宋_GB2312" w:cs="宋体"/>
          <w:sz w:val="11"/>
          <w:szCs w:val="11"/>
        </w:rPr>
        <w:t xml:space="preserve"> </w:t>
      </w:r>
      <w:bookmarkEnd w:id="172"/>
      <w:r>
        <w:rPr>
          <w:rFonts w:hint="eastAsia" w:ascii="仿宋_GB2312" w:hAnsi="宋体" w:eastAsia="仿宋_GB2312" w:cs="宋体"/>
          <w:sz w:val="32"/>
          <w:szCs w:val="32"/>
        </w:rPr>
        <w:t>台（套）。</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ind w:firstLine="643" w:firstLineChars="200"/>
        <w:rPr>
          <w:rFonts w:hint="eastAsia" w:ascii="仿宋_GB2312" w:hAnsi="宋体" w:eastAsia="仿宋_GB2312" w:cs="宋体"/>
          <w:sz w:val="32"/>
          <w:szCs w:val="32"/>
          <w:lang w:val="en-US" w:eastAsia="zh-CN"/>
        </w:rPr>
      </w:pPr>
      <w:r>
        <w:rPr>
          <w:rFonts w:hint="eastAsia" w:ascii="仿宋_GB2312" w:hAnsi="宋体" w:eastAsia="仿宋_GB2312" w:cs="宋体"/>
          <w:b/>
          <w:sz w:val="32"/>
          <w:szCs w:val="32"/>
        </w:rPr>
        <w:t>绩效管理工作总体情况。</w:t>
      </w:r>
      <w:permStart w:id="453" w:edGrp="everyone"/>
      <w:bookmarkStart w:id="173" w:name="PO_part3A4B4C1Content1"/>
      <w:r>
        <w:rPr>
          <w:rFonts w:hint="eastAsia" w:ascii="仿宋_GB2312" w:hAnsi="宋体" w:eastAsia="仿宋_GB2312" w:cs="宋体"/>
          <w:sz w:val="32"/>
          <w:szCs w:val="32"/>
        </w:rPr>
        <w:t>根据财政预算绩效管理要求，我部门组织对202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年度一般公共预算项目支出开展绩效自评，其中一级项目</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35</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0.12</w:t>
      </w:r>
      <w:r>
        <w:rPr>
          <w:rFonts w:hint="eastAsia" w:ascii="仿宋_GB2312" w:hAnsi="宋体" w:eastAsia="仿宋_GB2312" w:cs="宋体"/>
          <w:sz w:val="32"/>
          <w:szCs w:val="32"/>
        </w:rPr>
        <w:t>%；组织对202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年度0个政府性基金预算项目开展绩效自评：共涉及资金0万元，占政府性基金预算项目支出总额的0.0%。</w:t>
      </w:r>
      <w:r>
        <w:rPr>
          <w:rFonts w:hint="eastAsia" w:ascii="仿宋_GB2312" w:hAnsi="宋体" w:eastAsia="仿宋_GB2312" w:cs="宋体"/>
          <w:sz w:val="32"/>
          <w:szCs w:val="32"/>
          <w:lang w:val="en-US" w:eastAsia="zh-CN"/>
        </w:rPr>
        <w:t xml:space="preserve">                        </w:t>
      </w:r>
    </w:p>
    <w:p>
      <w:pPr>
        <w:snapToGrid w:val="0"/>
        <w:spacing w:line="58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共组织对0个项目开展了重点绩效评价，涉及一般公共预算支出0万元，政府性基金预算支出0万元。    </w:t>
      </w:r>
    </w:p>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组织部门整体支出绩效（含下属部门0个），涉及一般公共预算支出0万元，政府性基金支出0万元。</w:t>
      </w:r>
      <w:permEnd w:id="453"/>
      <w:r>
        <w:rPr>
          <w:rFonts w:hint="eastAsia" w:ascii="仿宋_GB2312" w:hAnsi="宋体" w:eastAsia="仿宋_GB2312" w:cs="宋体"/>
          <w:sz w:val="32"/>
          <w:szCs w:val="32"/>
        </w:rPr>
        <w:t xml:space="preserve"> </w:t>
      </w:r>
      <w:bookmarkEnd w:id="173"/>
    </w:p>
    <w:p>
      <w:pPr>
        <w:snapToGrid w:val="0"/>
        <w:spacing w:line="5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绩效自评结果。</w:t>
      </w:r>
      <w:bookmarkStart w:id="174" w:name="PO_part3A4B4C3Content1"/>
      <w:permStart w:id="454" w:edGrp="everyone"/>
      <w:r>
        <w:rPr>
          <w:rFonts w:hint="eastAsia" w:ascii="仿宋_GB2312" w:hAnsi="宋体" w:eastAsia="仿宋_GB2312" w:cs="宋体"/>
          <w:sz w:val="32"/>
          <w:szCs w:val="32"/>
        </w:rPr>
        <w:t>我部门今年开展了</w:t>
      </w:r>
      <w:r>
        <w:rPr>
          <w:rFonts w:hint="eastAsia" w:ascii="仿宋_GB2312" w:hAnsi="宋体" w:eastAsia="仿宋_GB2312" w:cs="宋体"/>
          <w:sz w:val="32"/>
          <w:szCs w:val="32"/>
          <w:lang w:val="en-US" w:eastAsia="zh-CN"/>
        </w:rPr>
        <w:t>2个</w:t>
      </w:r>
      <w:r>
        <w:rPr>
          <w:rFonts w:hint="eastAsia" w:ascii="仿宋_GB2312" w:hAnsi="宋体" w:eastAsia="仿宋_GB2312" w:cs="宋体"/>
          <w:sz w:val="32"/>
          <w:szCs w:val="32"/>
        </w:rPr>
        <w:t>项目绩效自评。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1.房管所代管公租、廉租保障性住房维修专项项目</w:t>
      </w:r>
      <w:r>
        <w:rPr>
          <w:rFonts w:hint="eastAsia" w:ascii="仿宋_GB2312" w:hAnsi="仿宋_GB2312" w:eastAsia="仿宋_GB2312" w:cs="仿宋_GB2312"/>
          <w:sz w:val="32"/>
          <w:szCs w:val="32"/>
        </w:rPr>
        <w:t>绩效自评综述：全年预算数为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%。项目绩效目标完成情况与效益主要是</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已完成小部分急需的代管公租、廉租保障性住房修缮、违建拆除及标线。因预算资金没有到位，还需修缮的房屋没有安排工程。</w:t>
      </w:r>
      <w:r>
        <w:rPr>
          <w:rFonts w:hint="eastAsia" w:ascii="仿宋_GB2312" w:hAnsi="仿宋_GB2312" w:eastAsia="仿宋_GB2312" w:cs="仿宋_GB2312"/>
          <w:sz w:val="32"/>
          <w:szCs w:val="32"/>
        </w:rPr>
        <w:t>发现的问题及原因主要是</w:t>
      </w:r>
      <w:r>
        <w:rPr>
          <w:rFonts w:hint="eastAsia" w:ascii="仿宋_GB2312" w:hAnsi="仿宋_GB2312" w:eastAsia="仿宋_GB2312" w:cs="Times New Roman"/>
          <w:kern w:val="2"/>
          <w:sz w:val="32"/>
          <w:szCs w:val="32"/>
          <w:lang w:val="en-US" w:eastAsia="zh-CN" w:bidi="ar-SA"/>
        </w:rPr>
        <w:t>编制预算应考虑项目实施实际情况，进一步提高预算编制准确性。</w:t>
      </w:r>
      <w:r>
        <w:rPr>
          <w:rFonts w:hint="eastAsia" w:ascii="仿宋_GB2312" w:hAnsi="仿宋_GB2312" w:eastAsia="仿宋_GB2312" w:cs="仿宋_GB2312"/>
          <w:sz w:val="32"/>
          <w:szCs w:val="32"/>
        </w:rPr>
        <w:t>下一步改进措施主要是</w:t>
      </w:r>
      <w:r>
        <w:rPr>
          <w:rFonts w:hint="eastAsia" w:ascii="仿宋_GB2312" w:hAnsi="仿宋_GB2312" w:eastAsia="仿宋_GB2312"/>
          <w:sz w:val="32"/>
          <w:szCs w:val="32"/>
          <w:lang w:val="en-US" w:eastAsia="zh-CN"/>
        </w:rPr>
        <w:t>进一步细化经费项目预算，严格按照项目资金管理办法对资金进行申请、划拨、使用。</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仿宋_GB2312" w:eastAsia="仿宋_GB2312"/>
          <w:sz w:val="32"/>
          <w:szCs w:val="32"/>
          <w:lang w:val="en-US" w:eastAsia="zh-CN"/>
        </w:rPr>
        <w:t>2.公租房征收经费项目</w:t>
      </w:r>
      <w:r>
        <w:rPr>
          <w:rFonts w:hint="eastAsia" w:ascii="仿宋_GB2312" w:hAnsi="仿宋_GB2312" w:eastAsia="仿宋_GB2312" w:cs="仿宋_GB2312"/>
          <w:sz w:val="32"/>
          <w:szCs w:val="32"/>
        </w:rPr>
        <w:t>绩效自评综述：全年预算数为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%。项目绩效目标完成情况与效益主要是</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为缓解区房产交易中心的</w:t>
      </w:r>
      <w:r>
        <w:rPr>
          <w:rFonts w:hint="eastAsia" w:ascii="仿宋_GB2312" w:hAnsi="仿宋_GB2312" w:eastAsia="仿宋_GB2312"/>
          <w:sz w:val="32"/>
          <w:szCs w:val="32"/>
        </w:rPr>
        <w:t>经济压力，保障全</w:t>
      </w:r>
      <w:r>
        <w:rPr>
          <w:rFonts w:hint="eastAsia" w:ascii="仿宋_GB2312" w:hAnsi="仿宋_GB2312" w:eastAsia="仿宋_GB2312"/>
          <w:sz w:val="32"/>
          <w:szCs w:val="32"/>
          <w:lang w:eastAsia="zh-CN"/>
        </w:rPr>
        <w:t>体</w:t>
      </w:r>
      <w:r>
        <w:rPr>
          <w:rFonts w:hint="eastAsia" w:ascii="仿宋_GB2312" w:hAnsi="仿宋_GB2312" w:eastAsia="仿宋_GB2312"/>
          <w:sz w:val="32"/>
          <w:szCs w:val="32"/>
        </w:rPr>
        <w:t>在职、退休职工基本工资福利，确保今后中心工作可以正常运作</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此经费是由我中心收取直管公房租金上缴财政后再申拨</w:t>
      </w:r>
      <w:r>
        <w:rPr>
          <w:rFonts w:hint="eastAsia" w:ascii="仿宋_GB2312" w:hAnsi="仿宋_GB2312" w:eastAsia="仿宋_GB2312"/>
          <w:sz w:val="32"/>
          <w:szCs w:val="32"/>
          <w:lang w:eastAsia="zh-CN"/>
        </w:rPr>
        <w:t>，有效保障</w:t>
      </w:r>
      <w:r>
        <w:rPr>
          <w:rFonts w:hint="eastAsia" w:ascii="仿宋_GB2312" w:hAnsi="仿宋_GB2312" w:eastAsia="仿宋_GB2312"/>
          <w:sz w:val="32"/>
          <w:szCs w:val="32"/>
        </w:rPr>
        <w:t>保障全</w:t>
      </w:r>
      <w:r>
        <w:rPr>
          <w:rFonts w:hint="eastAsia" w:ascii="仿宋_GB2312" w:hAnsi="仿宋_GB2312" w:eastAsia="仿宋_GB2312"/>
          <w:sz w:val="32"/>
          <w:szCs w:val="32"/>
          <w:lang w:eastAsia="zh-CN"/>
        </w:rPr>
        <w:t>体职工的权益及确保日常工作正常运转</w:t>
      </w:r>
      <w:r>
        <w:rPr>
          <w:rFonts w:hint="eastAsia" w:ascii="仿宋_GB2312" w:hAnsi="仿宋_GB2312" w:eastAsia="仿宋_GB2312"/>
          <w:sz w:val="32"/>
          <w:szCs w:val="32"/>
          <w:lang w:val="en-US" w:eastAsia="zh-CN"/>
        </w:rPr>
        <w:t>。</w:t>
      </w:r>
      <w:r>
        <w:rPr>
          <w:rFonts w:hint="eastAsia" w:ascii="仿宋_GB2312" w:hAnsi="仿宋_GB2312" w:eastAsia="仿宋_GB2312" w:cs="仿宋_GB2312"/>
          <w:sz w:val="32"/>
          <w:szCs w:val="32"/>
        </w:rPr>
        <w:t>发现的问题及原因主要是</w:t>
      </w:r>
      <w:r>
        <w:rPr>
          <w:rFonts w:hint="eastAsia" w:ascii="仿宋_GB2312" w:hAnsi="仿宋_GB2312" w:eastAsia="仿宋_GB2312" w:cs="Times New Roman"/>
          <w:kern w:val="2"/>
          <w:sz w:val="32"/>
          <w:szCs w:val="32"/>
          <w:lang w:val="en-US" w:eastAsia="zh-CN" w:bidi="ar-SA"/>
        </w:rPr>
        <w:t>预算执行率需进一步提高，编制预算应考虑项目实施实际情况，进一步提高预算编制准确性。</w:t>
      </w:r>
      <w:r>
        <w:rPr>
          <w:rFonts w:hint="eastAsia" w:ascii="仿宋_GB2312" w:hAnsi="仿宋_GB2312" w:eastAsia="仿宋_GB2312" w:cs="仿宋_GB2312"/>
          <w:sz w:val="32"/>
          <w:szCs w:val="32"/>
        </w:rPr>
        <w:t>下一步改进措施主要是</w:t>
      </w:r>
      <w:r>
        <w:rPr>
          <w:rFonts w:hint="eastAsia" w:ascii="仿宋_GB2312" w:hAnsi="仿宋_GB2312" w:eastAsia="仿宋_GB2312"/>
          <w:sz w:val="32"/>
          <w:szCs w:val="32"/>
          <w:lang w:val="en-US" w:eastAsia="zh-CN"/>
        </w:rPr>
        <w:t>进一步细化经费项目预算，严格按照项目资金管理办法对资金进行申请、划拨、使用。</w:t>
      </w:r>
    </w:p>
    <w:permEnd w:id="454"/>
    <w:p>
      <w:pPr>
        <w:snapToGrid w:val="0"/>
        <w:spacing w:line="580" w:lineRule="exact"/>
        <w:ind w:left="0" w:leftChars="0" w:firstLine="419" w:firstLineChars="131"/>
        <w:rPr>
          <w:rFonts w:hint="eastAsia" w:ascii="仿宋_GB2312" w:hAnsi="宋体" w:eastAsia="仿宋_GB2312" w:cs="宋体"/>
          <w:b/>
          <w:sz w:val="32"/>
          <w:szCs w:val="32"/>
        </w:rPr>
      </w:pPr>
      <w:r>
        <w:rPr>
          <w:rFonts w:hint="eastAsia" w:ascii="仿宋_GB2312" w:hAnsi="宋体" w:eastAsia="仿宋_GB2312" w:cs="宋体"/>
          <w:sz w:val="32"/>
          <w:szCs w:val="32"/>
        </w:rPr>
        <w:t xml:space="preserve"> </w:t>
      </w:r>
      <w:bookmarkEnd w:id="174"/>
      <w:bookmarkStart w:id="175" w:name="PO_part3A4B4C3Content2"/>
      <w:r>
        <w:rPr>
          <w:rFonts w:hint="eastAsia" w:ascii="仿宋_GB2312" w:hAnsi="宋体" w:eastAsia="仿宋_GB2312" w:cs="宋体"/>
          <w:b/>
          <w:sz w:val="32"/>
          <w:szCs w:val="32"/>
        </w:rPr>
        <w:t xml:space="preserve"> </w:t>
      </w:r>
      <w:permStart w:id="455" w:edGrp="everyone"/>
      <w:r>
        <w:rPr>
          <w:rFonts w:hint="eastAsia" w:ascii="仿宋_GB2312" w:hAnsi="宋体" w:eastAsia="仿宋_GB2312" w:cs="宋体"/>
          <w:b/>
          <w:sz w:val="32"/>
          <w:szCs w:val="32"/>
        </w:rPr>
        <w:t>以省级部门为主体开展的重点绩效评价结果。</w:t>
      </w:r>
    </w:p>
    <w:p>
      <w:pPr>
        <w:snapToGrid w:val="0"/>
        <w:spacing w:line="580" w:lineRule="exact"/>
        <w:ind w:firstLine="640" w:firstLineChars="200"/>
        <w:rPr>
          <w:rFonts w:ascii="仿宋_GB2312" w:eastAsia="仿宋_GB2312"/>
        </w:rPr>
        <w:sectPr>
          <w:pgSz w:w="11906" w:h="16838"/>
          <w:pgMar w:top="1440" w:right="1531" w:bottom="1440" w:left="1531" w:header="851" w:footer="992" w:gutter="0"/>
          <w:cols w:space="720" w:num="1"/>
          <w:docGrid w:type="lines" w:linePitch="312" w:charSpace="0"/>
        </w:sectPr>
      </w:pPr>
      <w:bookmarkStart w:id="177" w:name="_GoBack"/>
      <w:bookmarkEnd w:id="177"/>
      <w:r>
        <w:rPr>
          <w:rFonts w:hint="eastAsia" w:ascii="仿宋_GB2312" w:hAnsi="宋体" w:eastAsia="仿宋_GB2312" w:cs="宋体"/>
          <w:sz w:val="32"/>
          <w:szCs w:val="32"/>
          <w:lang w:eastAsia="zh-CN"/>
        </w:rPr>
        <w:t>我部门</w:t>
      </w:r>
      <w:r>
        <w:rPr>
          <w:rFonts w:hint="eastAsia" w:ascii="仿宋_GB2312" w:hAnsi="宋体" w:eastAsia="仿宋_GB2312" w:cs="宋体"/>
          <w:sz w:val="32"/>
          <w:szCs w:val="32"/>
          <w:lang w:val="en-US" w:eastAsia="zh-CN"/>
        </w:rPr>
        <w:t>2021年度无以省级部门为主体开展的重点绩效评价。</w:t>
      </w:r>
      <w:permEnd w:id="455"/>
      <w:r>
        <w:rPr>
          <w:rFonts w:hint="eastAsia" w:ascii="仿宋_GB2312" w:hAnsi="宋体" w:eastAsia="仿宋_GB2312" w:cs="宋体"/>
          <w:bCs/>
          <w:sz w:val="32"/>
          <w:szCs w:val="32"/>
        </w:rPr>
        <w:t xml:space="preserve"> </w:t>
      </w:r>
      <w:bookmarkEnd w:id="175"/>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第四部分：名词解释</w:t>
      </w:r>
    </w:p>
    <w:p>
      <w:pPr>
        <w:spacing w:line="288" w:lineRule="auto"/>
        <w:ind w:firstLine="643" w:firstLineChars="200"/>
        <w:rPr>
          <w:rFonts w:ascii="仿宋_GB2312" w:hAnsi="宋体" w:eastAsia="仿宋_GB2312" w:cs="宋体"/>
          <w:b/>
          <w:bCs/>
          <w:sz w:val="32"/>
          <w:szCs w:val="32"/>
        </w:rPr>
      </w:pPr>
      <w:bookmarkStart w:id="176" w:name="PO_part4Keyword4"/>
      <w:permStart w:id="456" w:edGrp="everyone"/>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56"/>
      <w:r>
        <w:rPr>
          <w:rFonts w:hint="eastAsia" w:ascii="仿宋_GB2312" w:hAnsi="宋体" w:eastAsia="仿宋_GB2312" w:cs="宋体"/>
          <w:sz w:val="32"/>
          <w:szCs w:val="32"/>
        </w:rPr>
        <w:t xml:space="preserve"> </w:t>
      </w:r>
      <w:bookmarkEnd w:id="176"/>
    </w:p>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B9C8"/>
    <w:multiLevelType w:val="singleLevel"/>
    <w:tmpl w:val="BD2CB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readOnly" w:enforcement="1" w:cryptProviderType="rsaFull" w:cryptAlgorithmClass="hash" w:cryptAlgorithmType="typeAny" w:cryptAlgorithmSid="4" w:cryptSpinCount="0" w:hash="SsrrraMQxK/jW6VPEXXeMaot/KY=" w:salt="SbdITi6GzF9i2jZueLOyD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WE5ZmYxMWNjYzg4ZGE0ZDgxZjBhMzY0YWQ1NWIifQ=="/>
  </w:docVars>
  <w:rsids>
    <w:rsidRoot w:val="00B30977"/>
    <w:rsid w:val="00011475"/>
    <w:rsid w:val="00013378"/>
    <w:rsid w:val="000154F2"/>
    <w:rsid w:val="00022C5E"/>
    <w:rsid w:val="00032087"/>
    <w:rsid w:val="00033B7B"/>
    <w:rsid w:val="00034A73"/>
    <w:rsid w:val="0003541C"/>
    <w:rsid w:val="00036424"/>
    <w:rsid w:val="000367F6"/>
    <w:rsid w:val="00036DD1"/>
    <w:rsid w:val="00051839"/>
    <w:rsid w:val="00051F8E"/>
    <w:rsid w:val="0005454D"/>
    <w:rsid w:val="0005685A"/>
    <w:rsid w:val="000624B1"/>
    <w:rsid w:val="00067F89"/>
    <w:rsid w:val="00070326"/>
    <w:rsid w:val="000736CA"/>
    <w:rsid w:val="00075D2E"/>
    <w:rsid w:val="000761E3"/>
    <w:rsid w:val="00080192"/>
    <w:rsid w:val="000814D8"/>
    <w:rsid w:val="00083FEF"/>
    <w:rsid w:val="00086E41"/>
    <w:rsid w:val="000903E7"/>
    <w:rsid w:val="000915C2"/>
    <w:rsid w:val="00094819"/>
    <w:rsid w:val="000A056D"/>
    <w:rsid w:val="000A24E8"/>
    <w:rsid w:val="000A2CE6"/>
    <w:rsid w:val="000B1443"/>
    <w:rsid w:val="000B21A1"/>
    <w:rsid w:val="000C088D"/>
    <w:rsid w:val="000D5AA8"/>
    <w:rsid w:val="000D79A6"/>
    <w:rsid w:val="000E0D45"/>
    <w:rsid w:val="000E7EA1"/>
    <w:rsid w:val="00100440"/>
    <w:rsid w:val="001009D5"/>
    <w:rsid w:val="00104239"/>
    <w:rsid w:val="00106A09"/>
    <w:rsid w:val="00106E3F"/>
    <w:rsid w:val="00111CB8"/>
    <w:rsid w:val="00117A3B"/>
    <w:rsid w:val="00120755"/>
    <w:rsid w:val="0012191D"/>
    <w:rsid w:val="00127070"/>
    <w:rsid w:val="00133DCC"/>
    <w:rsid w:val="0013478A"/>
    <w:rsid w:val="001418A3"/>
    <w:rsid w:val="0014443A"/>
    <w:rsid w:val="00146DCE"/>
    <w:rsid w:val="00154587"/>
    <w:rsid w:val="00155EEF"/>
    <w:rsid w:val="0016513C"/>
    <w:rsid w:val="00167E97"/>
    <w:rsid w:val="0017250B"/>
    <w:rsid w:val="00181670"/>
    <w:rsid w:val="00182577"/>
    <w:rsid w:val="0018272E"/>
    <w:rsid w:val="0018403A"/>
    <w:rsid w:val="00184769"/>
    <w:rsid w:val="00185673"/>
    <w:rsid w:val="0018586A"/>
    <w:rsid w:val="00185D1D"/>
    <w:rsid w:val="00190FCF"/>
    <w:rsid w:val="001942B0"/>
    <w:rsid w:val="00194637"/>
    <w:rsid w:val="00196E0E"/>
    <w:rsid w:val="001A04BE"/>
    <w:rsid w:val="001A07EE"/>
    <w:rsid w:val="001A0D15"/>
    <w:rsid w:val="001B0148"/>
    <w:rsid w:val="001B2C15"/>
    <w:rsid w:val="001B55E8"/>
    <w:rsid w:val="001B7827"/>
    <w:rsid w:val="001C117E"/>
    <w:rsid w:val="001C1881"/>
    <w:rsid w:val="001C5CEA"/>
    <w:rsid w:val="001D1CFC"/>
    <w:rsid w:val="001D3720"/>
    <w:rsid w:val="001D3DCF"/>
    <w:rsid w:val="001D3F78"/>
    <w:rsid w:val="001D4BDD"/>
    <w:rsid w:val="001E071C"/>
    <w:rsid w:val="001E0739"/>
    <w:rsid w:val="001E078A"/>
    <w:rsid w:val="001E2776"/>
    <w:rsid w:val="001E57BA"/>
    <w:rsid w:val="001F2FF0"/>
    <w:rsid w:val="001F3D93"/>
    <w:rsid w:val="001F775C"/>
    <w:rsid w:val="002025A0"/>
    <w:rsid w:val="00205913"/>
    <w:rsid w:val="00223144"/>
    <w:rsid w:val="00233384"/>
    <w:rsid w:val="00246714"/>
    <w:rsid w:val="00246F3D"/>
    <w:rsid w:val="00247C33"/>
    <w:rsid w:val="002524E8"/>
    <w:rsid w:val="002708CB"/>
    <w:rsid w:val="00270A41"/>
    <w:rsid w:val="002725A1"/>
    <w:rsid w:val="00272CD9"/>
    <w:rsid w:val="00273F8C"/>
    <w:rsid w:val="00275C3C"/>
    <w:rsid w:val="002761E6"/>
    <w:rsid w:val="00283E52"/>
    <w:rsid w:val="002852E4"/>
    <w:rsid w:val="00285F09"/>
    <w:rsid w:val="00296DD6"/>
    <w:rsid w:val="002A2003"/>
    <w:rsid w:val="002A5EE6"/>
    <w:rsid w:val="002B044C"/>
    <w:rsid w:val="002B1F8A"/>
    <w:rsid w:val="002B5F2A"/>
    <w:rsid w:val="002B6355"/>
    <w:rsid w:val="002B7963"/>
    <w:rsid w:val="002C326D"/>
    <w:rsid w:val="002E3133"/>
    <w:rsid w:val="002E7BAB"/>
    <w:rsid w:val="002E7C09"/>
    <w:rsid w:val="002F1CBA"/>
    <w:rsid w:val="002F35C3"/>
    <w:rsid w:val="002F6018"/>
    <w:rsid w:val="00301C1A"/>
    <w:rsid w:val="00305343"/>
    <w:rsid w:val="00305D81"/>
    <w:rsid w:val="0031259D"/>
    <w:rsid w:val="003167EF"/>
    <w:rsid w:val="00325BFE"/>
    <w:rsid w:val="00326D97"/>
    <w:rsid w:val="00327702"/>
    <w:rsid w:val="00333776"/>
    <w:rsid w:val="0033615C"/>
    <w:rsid w:val="00360D7E"/>
    <w:rsid w:val="00364288"/>
    <w:rsid w:val="00364503"/>
    <w:rsid w:val="00365D19"/>
    <w:rsid w:val="003710F6"/>
    <w:rsid w:val="0037239E"/>
    <w:rsid w:val="003740D5"/>
    <w:rsid w:val="00376EB7"/>
    <w:rsid w:val="00376ECD"/>
    <w:rsid w:val="003810A3"/>
    <w:rsid w:val="00381979"/>
    <w:rsid w:val="00382CAD"/>
    <w:rsid w:val="003968AF"/>
    <w:rsid w:val="0039729E"/>
    <w:rsid w:val="00397D6B"/>
    <w:rsid w:val="003A30D0"/>
    <w:rsid w:val="003A76BB"/>
    <w:rsid w:val="003B34EF"/>
    <w:rsid w:val="003B34F6"/>
    <w:rsid w:val="003C0DA4"/>
    <w:rsid w:val="003C28C5"/>
    <w:rsid w:val="003C30F8"/>
    <w:rsid w:val="003C3771"/>
    <w:rsid w:val="003C5353"/>
    <w:rsid w:val="003C56DD"/>
    <w:rsid w:val="003C5C2B"/>
    <w:rsid w:val="003C61B8"/>
    <w:rsid w:val="003D2987"/>
    <w:rsid w:val="003D687F"/>
    <w:rsid w:val="003E2B59"/>
    <w:rsid w:val="003E3156"/>
    <w:rsid w:val="003E6BFB"/>
    <w:rsid w:val="003E7E4D"/>
    <w:rsid w:val="003F0579"/>
    <w:rsid w:val="003F0A2E"/>
    <w:rsid w:val="003F343D"/>
    <w:rsid w:val="003F3519"/>
    <w:rsid w:val="003F70A5"/>
    <w:rsid w:val="00405038"/>
    <w:rsid w:val="00405880"/>
    <w:rsid w:val="004060B6"/>
    <w:rsid w:val="0040693D"/>
    <w:rsid w:val="00406A51"/>
    <w:rsid w:val="00411E47"/>
    <w:rsid w:val="00414724"/>
    <w:rsid w:val="00415127"/>
    <w:rsid w:val="00422CAB"/>
    <w:rsid w:val="004325E7"/>
    <w:rsid w:val="00433EB6"/>
    <w:rsid w:val="0043433B"/>
    <w:rsid w:val="00442F7B"/>
    <w:rsid w:val="004442A5"/>
    <w:rsid w:val="004508DF"/>
    <w:rsid w:val="00452236"/>
    <w:rsid w:val="0045393D"/>
    <w:rsid w:val="0045411B"/>
    <w:rsid w:val="0045691F"/>
    <w:rsid w:val="00456FC9"/>
    <w:rsid w:val="0046192A"/>
    <w:rsid w:val="0048065F"/>
    <w:rsid w:val="00480D45"/>
    <w:rsid w:val="00485ED7"/>
    <w:rsid w:val="00494E15"/>
    <w:rsid w:val="00495CCB"/>
    <w:rsid w:val="004A79A7"/>
    <w:rsid w:val="004B2003"/>
    <w:rsid w:val="004B59CD"/>
    <w:rsid w:val="004C112C"/>
    <w:rsid w:val="004C437B"/>
    <w:rsid w:val="004D014E"/>
    <w:rsid w:val="004D204F"/>
    <w:rsid w:val="004E1547"/>
    <w:rsid w:val="004E1C70"/>
    <w:rsid w:val="004E5C69"/>
    <w:rsid w:val="004E5F9D"/>
    <w:rsid w:val="004E616D"/>
    <w:rsid w:val="004F29EF"/>
    <w:rsid w:val="004F3CED"/>
    <w:rsid w:val="004F4A2D"/>
    <w:rsid w:val="00506812"/>
    <w:rsid w:val="00506911"/>
    <w:rsid w:val="00507B03"/>
    <w:rsid w:val="00507D6D"/>
    <w:rsid w:val="00510F01"/>
    <w:rsid w:val="00516797"/>
    <w:rsid w:val="00522942"/>
    <w:rsid w:val="00525571"/>
    <w:rsid w:val="005301FA"/>
    <w:rsid w:val="0053144C"/>
    <w:rsid w:val="0053467E"/>
    <w:rsid w:val="00537CDF"/>
    <w:rsid w:val="0054307C"/>
    <w:rsid w:val="005440F9"/>
    <w:rsid w:val="005514CB"/>
    <w:rsid w:val="00554CFB"/>
    <w:rsid w:val="005625D5"/>
    <w:rsid w:val="00562F41"/>
    <w:rsid w:val="00564D83"/>
    <w:rsid w:val="00565BE0"/>
    <w:rsid w:val="00570514"/>
    <w:rsid w:val="005707C3"/>
    <w:rsid w:val="005720AF"/>
    <w:rsid w:val="0057604C"/>
    <w:rsid w:val="0057712B"/>
    <w:rsid w:val="00586282"/>
    <w:rsid w:val="005946A6"/>
    <w:rsid w:val="005A04AD"/>
    <w:rsid w:val="005A3649"/>
    <w:rsid w:val="005A5D12"/>
    <w:rsid w:val="005A7BA2"/>
    <w:rsid w:val="005B35CE"/>
    <w:rsid w:val="005B4220"/>
    <w:rsid w:val="005B5ED8"/>
    <w:rsid w:val="005C282D"/>
    <w:rsid w:val="005C3E39"/>
    <w:rsid w:val="005D110B"/>
    <w:rsid w:val="005D2F39"/>
    <w:rsid w:val="005E05C8"/>
    <w:rsid w:val="005F2D08"/>
    <w:rsid w:val="005F32FD"/>
    <w:rsid w:val="005F5473"/>
    <w:rsid w:val="005F5B8D"/>
    <w:rsid w:val="00600D41"/>
    <w:rsid w:val="00601D2F"/>
    <w:rsid w:val="00603731"/>
    <w:rsid w:val="006113B8"/>
    <w:rsid w:val="00613F16"/>
    <w:rsid w:val="00623402"/>
    <w:rsid w:val="00624113"/>
    <w:rsid w:val="0062502C"/>
    <w:rsid w:val="0062579F"/>
    <w:rsid w:val="00626552"/>
    <w:rsid w:val="00627B4E"/>
    <w:rsid w:val="00636AD6"/>
    <w:rsid w:val="006415F9"/>
    <w:rsid w:val="0065086F"/>
    <w:rsid w:val="006520B6"/>
    <w:rsid w:val="006528B6"/>
    <w:rsid w:val="00652B57"/>
    <w:rsid w:val="00655654"/>
    <w:rsid w:val="0066305C"/>
    <w:rsid w:val="00663C8F"/>
    <w:rsid w:val="00666607"/>
    <w:rsid w:val="0067044D"/>
    <w:rsid w:val="00670B17"/>
    <w:rsid w:val="00676B7B"/>
    <w:rsid w:val="00683C6C"/>
    <w:rsid w:val="006842A9"/>
    <w:rsid w:val="00691315"/>
    <w:rsid w:val="00691BAC"/>
    <w:rsid w:val="006A18CC"/>
    <w:rsid w:val="006A2C29"/>
    <w:rsid w:val="006B34E7"/>
    <w:rsid w:val="006B593C"/>
    <w:rsid w:val="006B7552"/>
    <w:rsid w:val="006C2A9D"/>
    <w:rsid w:val="006C2B3B"/>
    <w:rsid w:val="006D52B2"/>
    <w:rsid w:val="006D6C69"/>
    <w:rsid w:val="006E68E5"/>
    <w:rsid w:val="006F01FC"/>
    <w:rsid w:val="00710C1F"/>
    <w:rsid w:val="00711AE3"/>
    <w:rsid w:val="00715CA4"/>
    <w:rsid w:val="007210AA"/>
    <w:rsid w:val="007222F1"/>
    <w:rsid w:val="00724DD6"/>
    <w:rsid w:val="00726220"/>
    <w:rsid w:val="00731456"/>
    <w:rsid w:val="007324F3"/>
    <w:rsid w:val="00732D5E"/>
    <w:rsid w:val="00735E1D"/>
    <w:rsid w:val="00737F61"/>
    <w:rsid w:val="00746B86"/>
    <w:rsid w:val="00752C70"/>
    <w:rsid w:val="00755220"/>
    <w:rsid w:val="0075589B"/>
    <w:rsid w:val="007638F7"/>
    <w:rsid w:val="007710A4"/>
    <w:rsid w:val="00773242"/>
    <w:rsid w:val="00773304"/>
    <w:rsid w:val="00777F5E"/>
    <w:rsid w:val="00782B6D"/>
    <w:rsid w:val="00786524"/>
    <w:rsid w:val="00790EAF"/>
    <w:rsid w:val="007A51F6"/>
    <w:rsid w:val="007B696D"/>
    <w:rsid w:val="007C1799"/>
    <w:rsid w:val="007C4CBC"/>
    <w:rsid w:val="007C685B"/>
    <w:rsid w:val="007C7920"/>
    <w:rsid w:val="007D0359"/>
    <w:rsid w:val="007D5C26"/>
    <w:rsid w:val="007E526B"/>
    <w:rsid w:val="007F1433"/>
    <w:rsid w:val="007F200F"/>
    <w:rsid w:val="00801473"/>
    <w:rsid w:val="00804A2E"/>
    <w:rsid w:val="008068AE"/>
    <w:rsid w:val="00810056"/>
    <w:rsid w:val="00820CE3"/>
    <w:rsid w:val="008228B2"/>
    <w:rsid w:val="00827ADE"/>
    <w:rsid w:val="00835DB9"/>
    <w:rsid w:val="00836C53"/>
    <w:rsid w:val="00841EF5"/>
    <w:rsid w:val="00844530"/>
    <w:rsid w:val="00845397"/>
    <w:rsid w:val="00845B38"/>
    <w:rsid w:val="0085662D"/>
    <w:rsid w:val="0085743C"/>
    <w:rsid w:val="00865B42"/>
    <w:rsid w:val="00867510"/>
    <w:rsid w:val="00874385"/>
    <w:rsid w:val="0088146E"/>
    <w:rsid w:val="00891FA2"/>
    <w:rsid w:val="00894838"/>
    <w:rsid w:val="00897F1E"/>
    <w:rsid w:val="008A3264"/>
    <w:rsid w:val="008A45BE"/>
    <w:rsid w:val="008B0CF6"/>
    <w:rsid w:val="008C2C02"/>
    <w:rsid w:val="008D4AFD"/>
    <w:rsid w:val="008E02BE"/>
    <w:rsid w:val="008E17E4"/>
    <w:rsid w:val="008E2BBA"/>
    <w:rsid w:val="008E569D"/>
    <w:rsid w:val="008E778B"/>
    <w:rsid w:val="008F0582"/>
    <w:rsid w:val="008F1494"/>
    <w:rsid w:val="008F4550"/>
    <w:rsid w:val="008F55CF"/>
    <w:rsid w:val="008F5C15"/>
    <w:rsid w:val="00904EFA"/>
    <w:rsid w:val="00915C34"/>
    <w:rsid w:val="00923D14"/>
    <w:rsid w:val="00931B42"/>
    <w:rsid w:val="00933830"/>
    <w:rsid w:val="009376AF"/>
    <w:rsid w:val="009376FB"/>
    <w:rsid w:val="0094166C"/>
    <w:rsid w:val="00943C66"/>
    <w:rsid w:val="0094491A"/>
    <w:rsid w:val="00944C7B"/>
    <w:rsid w:val="00946598"/>
    <w:rsid w:val="0094674D"/>
    <w:rsid w:val="009479BC"/>
    <w:rsid w:val="009504DD"/>
    <w:rsid w:val="0095096E"/>
    <w:rsid w:val="00956C0C"/>
    <w:rsid w:val="00960AA9"/>
    <w:rsid w:val="00966C41"/>
    <w:rsid w:val="00973690"/>
    <w:rsid w:val="00974868"/>
    <w:rsid w:val="00982143"/>
    <w:rsid w:val="00983661"/>
    <w:rsid w:val="009A147D"/>
    <w:rsid w:val="009A70B7"/>
    <w:rsid w:val="009A7907"/>
    <w:rsid w:val="009B4ECE"/>
    <w:rsid w:val="009B7537"/>
    <w:rsid w:val="009C742D"/>
    <w:rsid w:val="009D16CD"/>
    <w:rsid w:val="009D2CC0"/>
    <w:rsid w:val="009D6A0C"/>
    <w:rsid w:val="009E2CDB"/>
    <w:rsid w:val="009E56E1"/>
    <w:rsid w:val="009E5938"/>
    <w:rsid w:val="009E68E1"/>
    <w:rsid w:val="009E6EEB"/>
    <w:rsid w:val="009F3A30"/>
    <w:rsid w:val="009F4C36"/>
    <w:rsid w:val="009F5E5E"/>
    <w:rsid w:val="00A00023"/>
    <w:rsid w:val="00A059A9"/>
    <w:rsid w:val="00A0693B"/>
    <w:rsid w:val="00A071C2"/>
    <w:rsid w:val="00A169D2"/>
    <w:rsid w:val="00A16D30"/>
    <w:rsid w:val="00A17C84"/>
    <w:rsid w:val="00A213EC"/>
    <w:rsid w:val="00A22307"/>
    <w:rsid w:val="00A22482"/>
    <w:rsid w:val="00A22E54"/>
    <w:rsid w:val="00A25221"/>
    <w:rsid w:val="00A277C0"/>
    <w:rsid w:val="00A3079B"/>
    <w:rsid w:val="00A31AFD"/>
    <w:rsid w:val="00A31B2A"/>
    <w:rsid w:val="00A35492"/>
    <w:rsid w:val="00A36B7A"/>
    <w:rsid w:val="00A4008E"/>
    <w:rsid w:val="00A401F3"/>
    <w:rsid w:val="00A40B4C"/>
    <w:rsid w:val="00A40E33"/>
    <w:rsid w:val="00A41B4D"/>
    <w:rsid w:val="00A44356"/>
    <w:rsid w:val="00A50499"/>
    <w:rsid w:val="00A55D71"/>
    <w:rsid w:val="00A57EEF"/>
    <w:rsid w:val="00A60724"/>
    <w:rsid w:val="00A6712B"/>
    <w:rsid w:val="00A75A56"/>
    <w:rsid w:val="00A82C92"/>
    <w:rsid w:val="00A830A8"/>
    <w:rsid w:val="00A83725"/>
    <w:rsid w:val="00A85106"/>
    <w:rsid w:val="00A85790"/>
    <w:rsid w:val="00A94324"/>
    <w:rsid w:val="00A94513"/>
    <w:rsid w:val="00A94CEF"/>
    <w:rsid w:val="00AA1693"/>
    <w:rsid w:val="00AA453C"/>
    <w:rsid w:val="00AA5DE4"/>
    <w:rsid w:val="00AC20A8"/>
    <w:rsid w:val="00AC3592"/>
    <w:rsid w:val="00AC740A"/>
    <w:rsid w:val="00AD01DB"/>
    <w:rsid w:val="00AD6BBC"/>
    <w:rsid w:val="00AE3968"/>
    <w:rsid w:val="00AF150E"/>
    <w:rsid w:val="00AF2B48"/>
    <w:rsid w:val="00B06727"/>
    <w:rsid w:val="00B07447"/>
    <w:rsid w:val="00B10205"/>
    <w:rsid w:val="00B12BEF"/>
    <w:rsid w:val="00B1393F"/>
    <w:rsid w:val="00B2409D"/>
    <w:rsid w:val="00B24360"/>
    <w:rsid w:val="00B254B4"/>
    <w:rsid w:val="00B2762D"/>
    <w:rsid w:val="00B303FD"/>
    <w:rsid w:val="00B30977"/>
    <w:rsid w:val="00B31C25"/>
    <w:rsid w:val="00B3633A"/>
    <w:rsid w:val="00B53B5A"/>
    <w:rsid w:val="00B553BC"/>
    <w:rsid w:val="00B61065"/>
    <w:rsid w:val="00B63176"/>
    <w:rsid w:val="00B66216"/>
    <w:rsid w:val="00B7515F"/>
    <w:rsid w:val="00B829A1"/>
    <w:rsid w:val="00B83D8D"/>
    <w:rsid w:val="00B87E23"/>
    <w:rsid w:val="00B900B4"/>
    <w:rsid w:val="00B95663"/>
    <w:rsid w:val="00B95EBB"/>
    <w:rsid w:val="00BB0E95"/>
    <w:rsid w:val="00BB46FE"/>
    <w:rsid w:val="00BB6627"/>
    <w:rsid w:val="00BC04FB"/>
    <w:rsid w:val="00BC30FA"/>
    <w:rsid w:val="00BC3E77"/>
    <w:rsid w:val="00BC7536"/>
    <w:rsid w:val="00BC757B"/>
    <w:rsid w:val="00BD05A1"/>
    <w:rsid w:val="00BD0C60"/>
    <w:rsid w:val="00BD4E15"/>
    <w:rsid w:val="00BD59E7"/>
    <w:rsid w:val="00BE4748"/>
    <w:rsid w:val="00BF2790"/>
    <w:rsid w:val="00BF6B6B"/>
    <w:rsid w:val="00C10154"/>
    <w:rsid w:val="00C106AE"/>
    <w:rsid w:val="00C13944"/>
    <w:rsid w:val="00C1445E"/>
    <w:rsid w:val="00C14DCF"/>
    <w:rsid w:val="00C202C8"/>
    <w:rsid w:val="00C20A9C"/>
    <w:rsid w:val="00C220EE"/>
    <w:rsid w:val="00C23B88"/>
    <w:rsid w:val="00C264E9"/>
    <w:rsid w:val="00C26973"/>
    <w:rsid w:val="00C374EE"/>
    <w:rsid w:val="00C376EC"/>
    <w:rsid w:val="00C45CC4"/>
    <w:rsid w:val="00C512AB"/>
    <w:rsid w:val="00C55C52"/>
    <w:rsid w:val="00C60EBD"/>
    <w:rsid w:val="00C7260B"/>
    <w:rsid w:val="00C763B6"/>
    <w:rsid w:val="00C81117"/>
    <w:rsid w:val="00C83AC7"/>
    <w:rsid w:val="00C8595A"/>
    <w:rsid w:val="00C954D7"/>
    <w:rsid w:val="00C95DCC"/>
    <w:rsid w:val="00CA02B2"/>
    <w:rsid w:val="00CB0B53"/>
    <w:rsid w:val="00CC13E9"/>
    <w:rsid w:val="00CD2C17"/>
    <w:rsid w:val="00CD33B7"/>
    <w:rsid w:val="00CE04F9"/>
    <w:rsid w:val="00CE2015"/>
    <w:rsid w:val="00CE23FD"/>
    <w:rsid w:val="00CE27A6"/>
    <w:rsid w:val="00CE57B7"/>
    <w:rsid w:val="00D01EA9"/>
    <w:rsid w:val="00D04743"/>
    <w:rsid w:val="00D13F7D"/>
    <w:rsid w:val="00D17D3A"/>
    <w:rsid w:val="00D24067"/>
    <w:rsid w:val="00D249BF"/>
    <w:rsid w:val="00D26E6A"/>
    <w:rsid w:val="00D3391A"/>
    <w:rsid w:val="00D33CFE"/>
    <w:rsid w:val="00D56C18"/>
    <w:rsid w:val="00D64BE4"/>
    <w:rsid w:val="00D656A0"/>
    <w:rsid w:val="00D65FEE"/>
    <w:rsid w:val="00D6688B"/>
    <w:rsid w:val="00D76B46"/>
    <w:rsid w:val="00D8062E"/>
    <w:rsid w:val="00D847A0"/>
    <w:rsid w:val="00D8574C"/>
    <w:rsid w:val="00DA3F8D"/>
    <w:rsid w:val="00DA4F36"/>
    <w:rsid w:val="00DB0BAC"/>
    <w:rsid w:val="00DC2BE2"/>
    <w:rsid w:val="00DC4EB8"/>
    <w:rsid w:val="00DD6B42"/>
    <w:rsid w:val="00DE1686"/>
    <w:rsid w:val="00DE3AC8"/>
    <w:rsid w:val="00DE40BA"/>
    <w:rsid w:val="00DE6BD7"/>
    <w:rsid w:val="00DF1D81"/>
    <w:rsid w:val="00DF4A0C"/>
    <w:rsid w:val="00DF5CC8"/>
    <w:rsid w:val="00DF6F48"/>
    <w:rsid w:val="00DF7251"/>
    <w:rsid w:val="00E008A7"/>
    <w:rsid w:val="00E03785"/>
    <w:rsid w:val="00E05B2B"/>
    <w:rsid w:val="00E074E6"/>
    <w:rsid w:val="00E1215A"/>
    <w:rsid w:val="00E134D1"/>
    <w:rsid w:val="00E1756E"/>
    <w:rsid w:val="00E231E9"/>
    <w:rsid w:val="00E26233"/>
    <w:rsid w:val="00E33168"/>
    <w:rsid w:val="00E336FC"/>
    <w:rsid w:val="00E3602B"/>
    <w:rsid w:val="00E36364"/>
    <w:rsid w:val="00E36569"/>
    <w:rsid w:val="00E37272"/>
    <w:rsid w:val="00E37756"/>
    <w:rsid w:val="00E41479"/>
    <w:rsid w:val="00E51E35"/>
    <w:rsid w:val="00E526AE"/>
    <w:rsid w:val="00E57F29"/>
    <w:rsid w:val="00E602BC"/>
    <w:rsid w:val="00E621F5"/>
    <w:rsid w:val="00E63AEB"/>
    <w:rsid w:val="00E74F07"/>
    <w:rsid w:val="00E804B9"/>
    <w:rsid w:val="00E81284"/>
    <w:rsid w:val="00E93D76"/>
    <w:rsid w:val="00EA3C2C"/>
    <w:rsid w:val="00EA7F22"/>
    <w:rsid w:val="00EB57E9"/>
    <w:rsid w:val="00EC40B8"/>
    <w:rsid w:val="00ED10E8"/>
    <w:rsid w:val="00ED3128"/>
    <w:rsid w:val="00EE3C9F"/>
    <w:rsid w:val="00EE40E6"/>
    <w:rsid w:val="00EF0786"/>
    <w:rsid w:val="00EF3EBD"/>
    <w:rsid w:val="00F006A6"/>
    <w:rsid w:val="00F007F4"/>
    <w:rsid w:val="00F0098A"/>
    <w:rsid w:val="00F00BC8"/>
    <w:rsid w:val="00F0326F"/>
    <w:rsid w:val="00F040E9"/>
    <w:rsid w:val="00F054E6"/>
    <w:rsid w:val="00F1088F"/>
    <w:rsid w:val="00F142A8"/>
    <w:rsid w:val="00F14BED"/>
    <w:rsid w:val="00F14CE1"/>
    <w:rsid w:val="00F15FAC"/>
    <w:rsid w:val="00F258D4"/>
    <w:rsid w:val="00F26431"/>
    <w:rsid w:val="00F341E0"/>
    <w:rsid w:val="00F36F0F"/>
    <w:rsid w:val="00F469B9"/>
    <w:rsid w:val="00F50103"/>
    <w:rsid w:val="00F52039"/>
    <w:rsid w:val="00F57B5A"/>
    <w:rsid w:val="00F60DD8"/>
    <w:rsid w:val="00F712E4"/>
    <w:rsid w:val="00F77725"/>
    <w:rsid w:val="00F87F0A"/>
    <w:rsid w:val="00F90A00"/>
    <w:rsid w:val="00F90C20"/>
    <w:rsid w:val="00F91FB0"/>
    <w:rsid w:val="00F94C44"/>
    <w:rsid w:val="00F95E99"/>
    <w:rsid w:val="00FA0028"/>
    <w:rsid w:val="00FA6900"/>
    <w:rsid w:val="00FB2167"/>
    <w:rsid w:val="00FB50FA"/>
    <w:rsid w:val="00FB6DE2"/>
    <w:rsid w:val="00FC1102"/>
    <w:rsid w:val="00FC24B4"/>
    <w:rsid w:val="00FD1226"/>
    <w:rsid w:val="00FD2AEE"/>
    <w:rsid w:val="00FD5173"/>
    <w:rsid w:val="00FD7026"/>
    <w:rsid w:val="00FF6C3B"/>
    <w:rsid w:val="00FF73F9"/>
    <w:rsid w:val="010158D6"/>
    <w:rsid w:val="01246A25"/>
    <w:rsid w:val="014241BB"/>
    <w:rsid w:val="015E4AD6"/>
    <w:rsid w:val="01C82CA7"/>
    <w:rsid w:val="01D408F4"/>
    <w:rsid w:val="01D64C52"/>
    <w:rsid w:val="03056936"/>
    <w:rsid w:val="03373831"/>
    <w:rsid w:val="035744E1"/>
    <w:rsid w:val="0371051B"/>
    <w:rsid w:val="038F541B"/>
    <w:rsid w:val="03AA5DB1"/>
    <w:rsid w:val="0414793C"/>
    <w:rsid w:val="055528F0"/>
    <w:rsid w:val="05913752"/>
    <w:rsid w:val="05F15F19"/>
    <w:rsid w:val="06693D01"/>
    <w:rsid w:val="068154EF"/>
    <w:rsid w:val="07B90CB8"/>
    <w:rsid w:val="07D16002"/>
    <w:rsid w:val="081449CC"/>
    <w:rsid w:val="08457301"/>
    <w:rsid w:val="08E40179"/>
    <w:rsid w:val="09AA560C"/>
    <w:rsid w:val="0A4F1460"/>
    <w:rsid w:val="0B756CA4"/>
    <w:rsid w:val="0B8036AE"/>
    <w:rsid w:val="0C6D1DFE"/>
    <w:rsid w:val="0CA57A5D"/>
    <w:rsid w:val="0DD57ECE"/>
    <w:rsid w:val="0E1529C0"/>
    <w:rsid w:val="0E80608C"/>
    <w:rsid w:val="0EBB3568"/>
    <w:rsid w:val="0EC8358F"/>
    <w:rsid w:val="0F1E1392"/>
    <w:rsid w:val="10DA0CC2"/>
    <w:rsid w:val="10F76EE8"/>
    <w:rsid w:val="112F78F5"/>
    <w:rsid w:val="118C11EC"/>
    <w:rsid w:val="12354E9A"/>
    <w:rsid w:val="124D097B"/>
    <w:rsid w:val="124D4BAE"/>
    <w:rsid w:val="12922832"/>
    <w:rsid w:val="138B2017"/>
    <w:rsid w:val="14B951A9"/>
    <w:rsid w:val="14C52A4A"/>
    <w:rsid w:val="158703BA"/>
    <w:rsid w:val="15D861AE"/>
    <w:rsid w:val="15E773FB"/>
    <w:rsid w:val="15F8174B"/>
    <w:rsid w:val="16244370"/>
    <w:rsid w:val="162B2D81"/>
    <w:rsid w:val="172E70E1"/>
    <w:rsid w:val="17CD6C98"/>
    <w:rsid w:val="183D3240"/>
    <w:rsid w:val="188978D5"/>
    <w:rsid w:val="18B21538"/>
    <w:rsid w:val="18B95189"/>
    <w:rsid w:val="18F03C84"/>
    <w:rsid w:val="193C52A5"/>
    <w:rsid w:val="19855777"/>
    <w:rsid w:val="198F041B"/>
    <w:rsid w:val="1B1F6C2C"/>
    <w:rsid w:val="1B920ECC"/>
    <w:rsid w:val="1BDF3F8B"/>
    <w:rsid w:val="1BE41659"/>
    <w:rsid w:val="1C1B3898"/>
    <w:rsid w:val="1C9F5EC4"/>
    <w:rsid w:val="1CCB706C"/>
    <w:rsid w:val="1E3F4034"/>
    <w:rsid w:val="1E766B63"/>
    <w:rsid w:val="1EAE5C65"/>
    <w:rsid w:val="1ED902DD"/>
    <w:rsid w:val="1F0E4FEE"/>
    <w:rsid w:val="1F420C84"/>
    <w:rsid w:val="1F5E1F29"/>
    <w:rsid w:val="1FE0445E"/>
    <w:rsid w:val="2043516B"/>
    <w:rsid w:val="20A025BE"/>
    <w:rsid w:val="20E215E3"/>
    <w:rsid w:val="20F65B78"/>
    <w:rsid w:val="211C60E8"/>
    <w:rsid w:val="211F2538"/>
    <w:rsid w:val="22C73531"/>
    <w:rsid w:val="22D94E29"/>
    <w:rsid w:val="23003AD2"/>
    <w:rsid w:val="2302130E"/>
    <w:rsid w:val="230E3EA5"/>
    <w:rsid w:val="238C4A84"/>
    <w:rsid w:val="238E05AE"/>
    <w:rsid w:val="23C4732A"/>
    <w:rsid w:val="23F01166"/>
    <w:rsid w:val="243948BB"/>
    <w:rsid w:val="24945F95"/>
    <w:rsid w:val="24B959FC"/>
    <w:rsid w:val="25257535"/>
    <w:rsid w:val="253F7A39"/>
    <w:rsid w:val="25643BBA"/>
    <w:rsid w:val="257861DD"/>
    <w:rsid w:val="258E0C37"/>
    <w:rsid w:val="2613738E"/>
    <w:rsid w:val="2661634B"/>
    <w:rsid w:val="26993EBC"/>
    <w:rsid w:val="26D90043"/>
    <w:rsid w:val="27B11C2E"/>
    <w:rsid w:val="27D25752"/>
    <w:rsid w:val="27E965F8"/>
    <w:rsid w:val="285717B4"/>
    <w:rsid w:val="28954229"/>
    <w:rsid w:val="28AF1E83"/>
    <w:rsid w:val="28B5133E"/>
    <w:rsid w:val="291B6C85"/>
    <w:rsid w:val="2A1755A3"/>
    <w:rsid w:val="2ADA13B2"/>
    <w:rsid w:val="2C1F4644"/>
    <w:rsid w:val="2C792640"/>
    <w:rsid w:val="2CC81B5F"/>
    <w:rsid w:val="2D6706EB"/>
    <w:rsid w:val="2DED7BA2"/>
    <w:rsid w:val="2E786928"/>
    <w:rsid w:val="2F261EE0"/>
    <w:rsid w:val="302126AC"/>
    <w:rsid w:val="3062251B"/>
    <w:rsid w:val="30654C8A"/>
    <w:rsid w:val="30D047F9"/>
    <w:rsid w:val="32035AEE"/>
    <w:rsid w:val="32913D6B"/>
    <w:rsid w:val="32D41FD0"/>
    <w:rsid w:val="32DD31FD"/>
    <w:rsid w:val="33646620"/>
    <w:rsid w:val="34322135"/>
    <w:rsid w:val="345B262C"/>
    <w:rsid w:val="346C2A8B"/>
    <w:rsid w:val="34847549"/>
    <w:rsid w:val="34A22009"/>
    <w:rsid w:val="34C31AB1"/>
    <w:rsid w:val="34FC3E0F"/>
    <w:rsid w:val="355C0961"/>
    <w:rsid w:val="3578720D"/>
    <w:rsid w:val="3586192A"/>
    <w:rsid w:val="35906305"/>
    <w:rsid w:val="35ED756B"/>
    <w:rsid w:val="36BA4B6D"/>
    <w:rsid w:val="36E44B5A"/>
    <w:rsid w:val="377C124B"/>
    <w:rsid w:val="380F20AB"/>
    <w:rsid w:val="388303A3"/>
    <w:rsid w:val="38F17A02"/>
    <w:rsid w:val="39276F80"/>
    <w:rsid w:val="39CE564E"/>
    <w:rsid w:val="39DE16A4"/>
    <w:rsid w:val="3A6F6B27"/>
    <w:rsid w:val="3AD66EB0"/>
    <w:rsid w:val="3B385190"/>
    <w:rsid w:val="3B714E2B"/>
    <w:rsid w:val="3BC82C9D"/>
    <w:rsid w:val="3C125CC6"/>
    <w:rsid w:val="3C23248A"/>
    <w:rsid w:val="3C2879A2"/>
    <w:rsid w:val="3C5E0F0B"/>
    <w:rsid w:val="3CB52AF5"/>
    <w:rsid w:val="3CED0AA1"/>
    <w:rsid w:val="3EBF3EF4"/>
    <w:rsid w:val="3EC139D3"/>
    <w:rsid w:val="3F875C02"/>
    <w:rsid w:val="3F984734"/>
    <w:rsid w:val="3FA83144"/>
    <w:rsid w:val="40624D42"/>
    <w:rsid w:val="410C362B"/>
    <w:rsid w:val="417D6552"/>
    <w:rsid w:val="41813910"/>
    <w:rsid w:val="418D2822"/>
    <w:rsid w:val="41C932CA"/>
    <w:rsid w:val="42157E73"/>
    <w:rsid w:val="42814D73"/>
    <w:rsid w:val="429B26F7"/>
    <w:rsid w:val="43317379"/>
    <w:rsid w:val="4352789F"/>
    <w:rsid w:val="441D5B50"/>
    <w:rsid w:val="453018B3"/>
    <w:rsid w:val="4582210E"/>
    <w:rsid w:val="45A007E6"/>
    <w:rsid w:val="45C03612"/>
    <w:rsid w:val="46101AAB"/>
    <w:rsid w:val="46753A21"/>
    <w:rsid w:val="468C65F9"/>
    <w:rsid w:val="46F8008E"/>
    <w:rsid w:val="47084895"/>
    <w:rsid w:val="47A41C0B"/>
    <w:rsid w:val="47F46BC7"/>
    <w:rsid w:val="48455675"/>
    <w:rsid w:val="49211C3E"/>
    <w:rsid w:val="494C2EF5"/>
    <w:rsid w:val="4967653D"/>
    <w:rsid w:val="498A77E3"/>
    <w:rsid w:val="49DC7913"/>
    <w:rsid w:val="4A200A4F"/>
    <w:rsid w:val="4A49144C"/>
    <w:rsid w:val="4ADF76BB"/>
    <w:rsid w:val="4AF03561"/>
    <w:rsid w:val="4AFD3FE5"/>
    <w:rsid w:val="4B7257B9"/>
    <w:rsid w:val="4B784BAB"/>
    <w:rsid w:val="4BE960C0"/>
    <w:rsid w:val="4C4860D3"/>
    <w:rsid w:val="4CE0771A"/>
    <w:rsid w:val="4D183358"/>
    <w:rsid w:val="4D655068"/>
    <w:rsid w:val="4E01203E"/>
    <w:rsid w:val="4E6C395B"/>
    <w:rsid w:val="4E6D76D3"/>
    <w:rsid w:val="4F0E0EE6"/>
    <w:rsid w:val="4F1A33B7"/>
    <w:rsid w:val="4FE63D4E"/>
    <w:rsid w:val="51437F9A"/>
    <w:rsid w:val="51BF0246"/>
    <w:rsid w:val="5351758E"/>
    <w:rsid w:val="53A616BE"/>
    <w:rsid w:val="53BA6F17"/>
    <w:rsid w:val="54187D2B"/>
    <w:rsid w:val="54B24092"/>
    <w:rsid w:val="54D67E9B"/>
    <w:rsid w:val="55171154"/>
    <w:rsid w:val="55573327"/>
    <w:rsid w:val="55AF412E"/>
    <w:rsid w:val="55E2291D"/>
    <w:rsid w:val="56047C9C"/>
    <w:rsid w:val="564560E1"/>
    <w:rsid w:val="56DB5BC3"/>
    <w:rsid w:val="577124C3"/>
    <w:rsid w:val="57F30C49"/>
    <w:rsid w:val="5806097D"/>
    <w:rsid w:val="584E7C2E"/>
    <w:rsid w:val="589668B4"/>
    <w:rsid w:val="58A3441E"/>
    <w:rsid w:val="58AE2DC2"/>
    <w:rsid w:val="58E55AA7"/>
    <w:rsid w:val="58F033DB"/>
    <w:rsid w:val="59F95BE6"/>
    <w:rsid w:val="5A2A1C61"/>
    <w:rsid w:val="5AA12BDF"/>
    <w:rsid w:val="5B7A6F8C"/>
    <w:rsid w:val="5CCC71C9"/>
    <w:rsid w:val="5CD10E2D"/>
    <w:rsid w:val="5D752101"/>
    <w:rsid w:val="5DBD1632"/>
    <w:rsid w:val="5DCD3CEB"/>
    <w:rsid w:val="5EB324BF"/>
    <w:rsid w:val="5F0E0117"/>
    <w:rsid w:val="5F622D47"/>
    <w:rsid w:val="5FA171DD"/>
    <w:rsid w:val="5FFC4413"/>
    <w:rsid w:val="609C1BCD"/>
    <w:rsid w:val="612821C6"/>
    <w:rsid w:val="61354081"/>
    <w:rsid w:val="618172C6"/>
    <w:rsid w:val="61E97797"/>
    <w:rsid w:val="63185211"/>
    <w:rsid w:val="632B74E9"/>
    <w:rsid w:val="63387548"/>
    <w:rsid w:val="637A5D7B"/>
    <w:rsid w:val="63F7255D"/>
    <w:rsid w:val="64C339FF"/>
    <w:rsid w:val="64E91B8D"/>
    <w:rsid w:val="64FC78CC"/>
    <w:rsid w:val="650A35B3"/>
    <w:rsid w:val="652C28D7"/>
    <w:rsid w:val="661C580F"/>
    <w:rsid w:val="66B75807"/>
    <w:rsid w:val="678D1E21"/>
    <w:rsid w:val="67C12E0B"/>
    <w:rsid w:val="6844104D"/>
    <w:rsid w:val="69715E72"/>
    <w:rsid w:val="69BD2E65"/>
    <w:rsid w:val="6AD06BC8"/>
    <w:rsid w:val="6AFD7D57"/>
    <w:rsid w:val="6B286A04"/>
    <w:rsid w:val="6B811C71"/>
    <w:rsid w:val="6BD10E4A"/>
    <w:rsid w:val="6BD46244"/>
    <w:rsid w:val="6C0B635D"/>
    <w:rsid w:val="6D09108F"/>
    <w:rsid w:val="6DFB5D0A"/>
    <w:rsid w:val="6E8A6EA2"/>
    <w:rsid w:val="6EBA7973"/>
    <w:rsid w:val="6F29539B"/>
    <w:rsid w:val="6FB6638D"/>
    <w:rsid w:val="70A46B2D"/>
    <w:rsid w:val="70C25205"/>
    <w:rsid w:val="70D2369A"/>
    <w:rsid w:val="714A76D4"/>
    <w:rsid w:val="71AB116B"/>
    <w:rsid w:val="723808C3"/>
    <w:rsid w:val="73B943AF"/>
    <w:rsid w:val="73D4663A"/>
    <w:rsid w:val="74806F69"/>
    <w:rsid w:val="75581C94"/>
    <w:rsid w:val="77277B70"/>
    <w:rsid w:val="779C67B0"/>
    <w:rsid w:val="79982FA7"/>
    <w:rsid w:val="79B4562A"/>
    <w:rsid w:val="7A5213A8"/>
    <w:rsid w:val="7A6C06BC"/>
    <w:rsid w:val="7A8068A0"/>
    <w:rsid w:val="7AAE5B4C"/>
    <w:rsid w:val="7B0A3A31"/>
    <w:rsid w:val="7B8551C5"/>
    <w:rsid w:val="7BB87930"/>
    <w:rsid w:val="7C201B2C"/>
    <w:rsid w:val="7CC85951"/>
    <w:rsid w:val="7D032E2D"/>
    <w:rsid w:val="7D0335AA"/>
    <w:rsid w:val="7D8E26F7"/>
    <w:rsid w:val="7D963305"/>
    <w:rsid w:val="7DE467BB"/>
    <w:rsid w:val="7DE844FD"/>
    <w:rsid w:val="7E0B68D2"/>
    <w:rsid w:val="7E8B34AA"/>
    <w:rsid w:val="7F0013D2"/>
    <w:rsid w:val="7F1B7FBA"/>
    <w:rsid w:val="7F21682C"/>
    <w:rsid w:val="7F39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8246</Words>
  <Characters>11121</Characters>
  <Lines>95</Lines>
  <Paragraphs>26</Paragraphs>
  <TotalTime>3</TotalTime>
  <ScaleCrop>false</ScaleCrop>
  <LinksUpToDate>false</LinksUpToDate>
  <CharactersWithSpaces>11438</CharactersWithSpaces>
  <Application>WPS Office_11.1.0.13607_F1E327BC-269C-435d-A152-05C5408002CA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2022-08-20T09:45:00Z</dcterms:created>
  <dc:creator>Administrator</dc:creator>
  <cp:lastModifiedBy>连连有余</cp:lastModifiedBy>
  <dcterms:modified xsi:type="dcterms:W3CDTF">2023-03-15T13:30:16Z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7AA0827DE26D4BF5BA097F7C22798B6F</vt:lpwstr>
  </property>
</Properties>
</file>