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7B" w:rsidRDefault="0089447B" w:rsidP="0089447B">
      <w:pPr>
        <w:widowControl/>
        <w:shd w:val="clear" w:color="auto" w:fill="FFFFFF"/>
        <w:spacing w:line="600" w:lineRule="exact"/>
        <w:jc w:val="center"/>
        <w:outlineLvl w:val="0"/>
        <w:rPr>
          <w:rFonts w:ascii="方正小标宋简体" w:eastAsia="方正小标宋简体" w:hAnsi="微软雅黑" w:cs="宋体"/>
          <w:bCs/>
          <w:kern w:val="36"/>
          <w:sz w:val="44"/>
          <w:szCs w:val="44"/>
        </w:rPr>
      </w:pPr>
      <w:r w:rsidRPr="0089447B">
        <w:rPr>
          <w:rFonts w:ascii="方正小标宋简体" w:eastAsia="方正小标宋简体" w:hAnsi="微软雅黑" w:cs="宋体" w:hint="eastAsia"/>
          <w:bCs/>
          <w:kern w:val="36"/>
          <w:sz w:val="44"/>
          <w:szCs w:val="44"/>
        </w:rPr>
        <w:t>韶关市曲江区</w:t>
      </w:r>
      <w:r w:rsidR="00D36C03">
        <w:rPr>
          <w:rFonts w:ascii="方正小标宋简体" w:eastAsia="方正小标宋简体" w:hAnsi="微软雅黑" w:cs="宋体" w:hint="eastAsia"/>
          <w:bCs/>
          <w:kern w:val="36"/>
          <w:sz w:val="44"/>
          <w:szCs w:val="44"/>
        </w:rPr>
        <w:t>樟市</w:t>
      </w:r>
      <w:r w:rsidRPr="0089447B">
        <w:rPr>
          <w:rFonts w:ascii="方正小标宋简体" w:eastAsia="方正小标宋简体" w:hAnsi="微软雅黑" w:cs="宋体" w:hint="eastAsia"/>
          <w:bCs/>
          <w:kern w:val="36"/>
          <w:sz w:val="44"/>
          <w:szCs w:val="44"/>
        </w:rPr>
        <w:t>镇人民政府</w:t>
      </w:r>
    </w:p>
    <w:p w:rsidR="0089447B" w:rsidRPr="0089447B" w:rsidRDefault="0089447B" w:rsidP="0089447B">
      <w:pPr>
        <w:widowControl/>
        <w:shd w:val="clear" w:color="auto" w:fill="FFFFFF"/>
        <w:spacing w:line="600" w:lineRule="exact"/>
        <w:jc w:val="center"/>
        <w:outlineLvl w:val="0"/>
        <w:rPr>
          <w:rFonts w:ascii="方正小标宋简体" w:eastAsia="方正小标宋简体" w:hAnsi="微软雅黑" w:cs="宋体"/>
          <w:bCs/>
          <w:kern w:val="36"/>
          <w:sz w:val="44"/>
          <w:szCs w:val="44"/>
        </w:rPr>
      </w:pPr>
      <w:r w:rsidRPr="0089447B">
        <w:rPr>
          <w:rFonts w:ascii="方正小标宋简体" w:eastAsia="方正小标宋简体" w:hAnsi="微软雅黑" w:cs="宋体" w:hint="eastAsia"/>
          <w:bCs/>
          <w:kern w:val="36"/>
          <w:sz w:val="44"/>
          <w:szCs w:val="44"/>
        </w:rPr>
        <w:t>主动公开基本目录</w:t>
      </w:r>
    </w:p>
    <w:p w:rsidR="0089447B" w:rsidRDefault="0089447B" w:rsidP="0089447B">
      <w:pPr>
        <w:spacing w:line="560" w:lineRule="exact"/>
        <w:rPr>
          <w:rFonts w:ascii="黑体" w:eastAsia="黑体" w:hAnsi="黑体"/>
          <w:sz w:val="32"/>
          <w:szCs w:val="32"/>
        </w:rPr>
      </w:pPr>
    </w:p>
    <w:p w:rsidR="007616C0" w:rsidRPr="0089447B" w:rsidRDefault="0089447B" w:rsidP="0089447B">
      <w:pPr>
        <w:spacing w:line="560" w:lineRule="exact"/>
        <w:ind w:firstLineChars="200" w:firstLine="640"/>
        <w:rPr>
          <w:rFonts w:ascii="黑体" w:eastAsia="黑体" w:hAnsi="黑体"/>
          <w:sz w:val="32"/>
          <w:szCs w:val="32"/>
        </w:rPr>
      </w:pPr>
      <w:r w:rsidRPr="0089447B">
        <w:rPr>
          <w:rFonts w:ascii="黑体" w:eastAsia="黑体" w:hAnsi="黑体" w:hint="eastAsia"/>
          <w:sz w:val="32"/>
          <w:szCs w:val="32"/>
        </w:rPr>
        <w:t>一、概述</w:t>
      </w:r>
    </w:p>
    <w:p w:rsidR="0089447B" w:rsidRDefault="0089447B" w:rsidP="0089447B">
      <w:pPr>
        <w:spacing w:line="560" w:lineRule="exact"/>
        <w:ind w:firstLineChars="200" w:firstLine="643"/>
        <w:rPr>
          <w:rFonts w:ascii="仿宋_GB2312" w:eastAsia="仿宋_GB2312"/>
          <w:b/>
          <w:sz w:val="32"/>
          <w:szCs w:val="32"/>
        </w:rPr>
      </w:pPr>
      <w:r w:rsidRPr="0089447B">
        <w:rPr>
          <w:rFonts w:ascii="仿宋_GB2312" w:eastAsia="仿宋_GB2312" w:hint="eastAsia"/>
          <w:b/>
          <w:sz w:val="32"/>
          <w:szCs w:val="32"/>
        </w:rPr>
        <w:t>（一）主要依据</w:t>
      </w:r>
    </w:p>
    <w:p w:rsidR="0089447B" w:rsidRDefault="0089447B" w:rsidP="0089447B">
      <w:pPr>
        <w:spacing w:line="560" w:lineRule="exact"/>
        <w:ind w:firstLineChars="200" w:firstLine="640"/>
        <w:rPr>
          <w:rFonts w:ascii="仿宋_GB2312" w:eastAsia="仿宋_GB2312" w:hint="eastAsia"/>
          <w:sz w:val="32"/>
          <w:szCs w:val="32"/>
        </w:rPr>
      </w:pPr>
      <w:r w:rsidRPr="0089447B">
        <w:rPr>
          <w:rFonts w:ascii="仿宋_GB2312" w:eastAsia="仿宋_GB2312" w:hint="eastAsia"/>
          <w:sz w:val="32"/>
          <w:szCs w:val="32"/>
        </w:rPr>
        <w:t>1.《中华人民共和国政府信息公开条例》（中华人民共和国国务院令 第711号，2019年4月修订）</w:t>
      </w:r>
    </w:p>
    <w:p w:rsidR="00A962CE" w:rsidRDefault="00A962CE" w:rsidP="0089447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2.《广东省政府办公厅关于认真做好新修订&lt;中华人民共和国政府信息公开条例&gt;宣传贯彻工作的通知》（粤办函[2019]115号）</w:t>
      </w:r>
    </w:p>
    <w:p w:rsidR="00A962CE" w:rsidRDefault="00A962CE" w:rsidP="0089447B">
      <w:pPr>
        <w:spacing w:line="560" w:lineRule="exact"/>
        <w:ind w:firstLineChars="200" w:firstLine="640"/>
        <w:rPr>
          <w:rFonts w:ascii="仿宋_GB2312" w:eastAsia="仿宋_GB2312"/>
          <w:sz w:val="32"/>
          <w:szCs w:val="32"/>
        </w:rPr>
      </w:pPr>
      <w:r>
        <w:rPr>
          <w:rFonts w:ascii="仿宋_GB2312" w:eastAsia="仿宋_GB2312" w:hint="eastAsia"/>
          <w:sz w:val="32"/>
          <w:szCs w:val="32"/>
        </w:rPr>
        <w:t>3.《广东省政府办公厅关于印发省级部门主动公开基本目录编制工作方案的通知》（粤办函[2019]142号）</w:t>
      </w:r>
    </w:p>
    <w:p w:rsidR="0089447B" w:rsidRPr="0089447B" w:rsidRDefault="0089447B" w:rsidP="0089447B">
      <w:pPr>
        <w:spacing w:line="560" w:lineRule="exact"/>
        <w:ind w:firstLineChars="200" w:firstLine="640"/>
        <w:rPr>
          <w:rFonts w:ascii="黑体" w:eastAsia="黑体" w:hAnsi="黑体"/>
          <w:sz w:val="32"/>
          <w:szCs w:val="32"/>
        </w:rPr>
      </w:pPr>
      <w:r w:rsidRPr="0089447B">
        <w:rPr>
          <w:rFonts w:ascii="黑体" w:eastAsia="黑体" w:hAnsi="黑体" w:hint="eastAsia"/>
          <w:sz w:val="32"/>
          <w:szCs w:val="32"/>
        </w:rPr>
        <w:t>二、责任主体、公开时限、方式和监督渠道</w:t>
      </w:r>
    </w:p>
    <w:p w:rsidR="0089447B" w:rsidRDefault="0089447B">
      <w:pPr>
        <w:spacing w:line="560" w:lineRule="exact"/>
        <w:ind w:firstLineChars="200" w:firstLine="640"/>
        <w:rPr>
          <w:rFonts w:ascii="仿宋_GB2312" w:eastAsia="仿宋_GB2312" w:hAnsi="黑体"/>
          <w:sz w:val="32"/>
          <w:szCs w:val="32"/>
        </w:rPr>
      </w:pPr>
      <w:r w:rsidRPr="0089447B">
        <w:rPr>
          <w:rFonts w:ascii="仿宋_GB2312" w:eastAsia="仿宋_GB2312" w:hAnsi="黑体" w:hint="eastAsia"/>
          <w:sz w:val="32"/>
          <w:szCs w:val="32"/>
        </w:rPr>
        <w:t>1.责任主体</w:t>
      </w:r>
      <w:r w:rsidR="0040471C">
        <w:rPr>
          <w:rFonts w:ascii="仿宋_GB2312" w:eastAsia="仿宋_GB2312" w:hAnsi="黑体" w:hint="eastAsia"/>
          <w:sz w:val="32"/>
          <w:szCs w:val="32"/>
        </w:rPr>
        <w:t>：</w:t>
      </w:r>
      <w:r w:rsidR="00A962CE">
        <w:rPr>
          <w:rFonts w:ascii="仿宋_GB2312" w:eastAsia="仿宋_GB2312" w:hAnsi="黑体" w:hint="eastAsia"/>
          <w:sz w:val="32"/>
          <w:szCs w:val="32"/>
        </w:rPr>
        <w:t>韶关市曲江区樟市镇人民政府</w:t>
      </w:r>
    </w:p>
    <w:p w:rsidR="0089447B" w:rsidRDefault="0089447B">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2.公开时限：政府信息形成或者变更之日起20个工作日内（</w:t>
      </w:r>
      <w:r w:rsidR="0053654A">
        <w:rPr>
          <w:rFonts w:ascii="仿宋_GB2312" w:eastAsia="仿宋_GB2312" w:hAnsi="黑体" w:hint="eastAsia"/>
          <w:sz w:val="32"/>
          <w:szCs w:val="32"/>
        </w:rPr>
        <w:t>法律法规</w:t>
      </w:r>
      <w:r w:rsidR="003B147B">
        <w:rPr>
          <w:rFonts w:ascii="仿宋_GB2312" w:eastAsia="仿宋_GB2312" w:hAnsi="黑体" w:hint="eastAsia"/>
          <w:sz w:val="32"/>
          <w:szCs w:val="32"/>
        </w:rPr>
        <w:t>对政府信息公开的期限另有规定的从其规定</w:t>
      </w:r>
      <w:r>
        <w:rPr>
          <w:rFonts w:ascii="仿宋_GB2312" w:eastAsia="仿宋_GB2312" w:hAnsi="黑体" w:hint="eastAsia"/>
          <w:sz w:val="32"/>
          <w:szCs w:val="32"/>
        </w:rPr>
        <w:t>）</w:t>
      </w:r>
    </w:p>
    <w:p w:rsidR="003B147B" w:rsidRDefault="003B147B">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3.公开方式：通过门户网主动公开</w:t>
      </w:r>
    </w:p>
    <w:p w:rsidR="003B147B" w:rsidRDefault="003B147B">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4.监督渠道：樟市</w:t>
      </w:r>
      <w:r w:rsidRPr="003B147B">
        <w:rPr>
          <w:rFonts w:ascii="仿宋_GB2312" w:eastAsia="仿宋_GB2312" w:hAnsi="黑体" w:hint="eastAsia"/>
          <w:sz w:val="32"/>
          <w:szCs w:val="32"/>
        </w:rPr>
        <w:t>镇人民政府党</w:t>
      </w:r>
      <w:r w:rsidR="00BC59D6">
        <w:rPr>
          <w:rFonts w:ascii="仿宋_GB2312" w:eastAsia="仿宋_GB2312" w:hAnsi="黑体" w:hint="eastAsia"/>
          <w:sz w:val="32"/>
          <w:szCs w:val="32"/>
        </w:rPr>
        <w:t>政办公室接受公民、法人或者其他组织对政府信息公开工作的意见建议。通讯地址：韶关市曲江区樟市镇人民政府。</w:t>
      </w:r>
      <w:r w:rsidRPr="003B147B">
        <w:rPr>
          <w:rFonts w:ascii="仿宋_GB2312" w:eastAsia="仿宋_GB2312" w:hAnsi="黑体" w:hint="eastAsia"/>
          <w:sz w:val="32"/>
          <w:szCs w:val="32"/>
        </w:rPr>
        <w:t>投诉举报电话：</w:t>
      </w:r>
      <w:r w:rsidR="00A962CE">
        <w:rPr>
          <w:rFonts w:ascii="仿宋_GB2312" w:eastAsia="仿宋_GB2312" w:hAnsi="黑体" w:hint="eastAsia"/>
          <w:sz w:val="32"/>
          <w:szCs w:val="32"/>
        </w:rPr>
        <w:t>0751-64941433</w:t>
      </w:r>
      <w:r w:rsidRPr="003B147B">
        <w:rPr>
          <w:rFonts w:ascii="仿宋_GB2312" w:eastAsia="仿宋_GB2312" w:hAnsi="黑体" w:hint="eastAsia"/>
          <w:sz w:val="32"/>
          <w:szCs w:val="32"/>
        </w:rPr>
        <w:t>。</w:t>
      </w:r>
    </w:p>
    <w:p w:rsidR="0037047E" w:rsidRPr="0037047E" w:rsidRDefault="0037047E">
      <w:pPr>
        <w:spacing w:line="560" w:lineRule="exact"/>
        <w:ind w:firstLineChars="200" w:firstLine="640"/>
        <w:rPr>
          <w:rFonts w:ascii="黑体" w:eastAsia="黑体" w:hAnsi="黑体" w:hint="eastAsia"/>
          <w:sz w:val="32"/>
          <w:szCs w:val="32"/>
        </w:rPr>
      </w:pPr>
      <w:r w:rsidRPr="0037047E">
        <w:rPr>
          <w:rFonts w:ascii="黑体" w:eastAsia="黑体" w:hAnsi="黑体" w:hint="eastAsia"/>
          <w:sz w:val="32"/>
          <w:szCs w:val="32"/>
        </w:rPr>
        <w:t>三、主动公开基本目录</w:t>
      </w:r>
    </w:p>
    <w:p w:rsidR="0037047E" w:rsidRDefault="0037047E">
      <w:pPr>
        <w:spacing w:line="560" w:lineRule="exact"/>
        <w:ind w:firstLineChars="200" w:firstLine="640"/>
        <w:rPr>
          <w:rFonts w:ascii="仿宋_GB2312" w:eastAsia="仿宋_GB2312" w:hAnsi="黑体" w:hint="eastAsia"/>
          <w:sz w:val="32"/>
          <w:szCs w:val="32"/>
        </w:rPr>
      </w:pPr>
    </w:p>
    <w:p w:rsidR="0037047E" w:rsidRDefault="0037047E">
      <w:pPr>
        <w:spacing w:line="560" w:lineRule="exact"/>
        <w:ind w:firstLineChars="200" w:firstLine="640"/>
        <w:rPr>
          <w:rFonts w:ascii="仿宋_GB2312" w:eastAsia="仿宋_GB2312" w:hAnsi="黑体" w:hint="eastAsia"/>
          <w:sz w:val="32"/>
          <w:szCs w:val="32"/>
        </w:rPr>
      </w:pPr>
    </w:p>
    <w:tbl>
      <w:tblPr>
        <w:tblStyle w:val="a3"/>
        <w:tblW w:w="0" w:type="auto"/>
        <w:tblLook w:val="04A0" w:firstRow="1" w:lastRow="0" w:firstColumn="1" w:lastColumn="0" w:noHBand="0" w:noVBand="1"/>
      </w:tblPr>
      <w:tblGrid>
        <w:gridCol w:w="959"/>
        <w:gridCol w:w="1984"/>
        <w:gridCol w:w="1701"/>
        <w:gridCol w:w="2410"/>
        <w:gridCol w:w="1468"/>
      </w:tblGrid>
      <w:tr w:rsidR="007F310B" w:rsidTr="007F310B">
        <w:tc>
          <w:tcPr>
            <w:tcW w:w="959" w:type="dxa"/>
            <w:vMerge w:val="restart"/>
            <w:vAlign w:val="center"/>
          </w:tcPr>
          <w:p w:rsidR="00C86C0D" w:rsidRPr="00602B84" w:rsidRDefault="00C86C0D" w:rsidP="00C86C0D">
            <w:pPr>
              <w:spacing w:line="560" w:lineRule="exact"/>
              <w:jc w:val="center"/>
              <w:rPr>
                <w:rFonts w:ascii="仿宋_GB2312" w:eastAsia="仿宋_GB2312" w:hAnsi="黑体"/>
                <w:b/>
                <w:sz w:val="22"/>
                <w:szCs w:val="28"/>
              </w:rPr>
            </w:pPr>
            <w:r w:rsidRPr="00602B84">
              <w:rPr>
                <w:rFonts w:ascii="仿宋_GB2312" w:eastAsia="仿宋_GB2312" w:hAnsi="黑体"/>
                <w:b/>
                <w:sz w:val="22"/>
                <w:szCs w:val="28"/>
              </w:rPr>
              <w:lastRenderedPageBreak/>
              <w:t>序号</w:t>
            </w:r>
          </w:p>
        </w:tc>
        <w:tc>
          <w:tcPr>
            <w:tcW w:w="3685" w:type="dxa"/>
            <w:gridSpan w:val="2"/>
            <w:vAlign w:val="center"/>
          </w:tcPr>
          <w:p w:rsidR="00C86C0D" w:rsidRPr="00602B84" w:rsidRDefault="00C86C0D" w:rsidP="00C86C0D">
            <w:pPr>
              <w:spacing w:line="560" w:lineRule="exact"/>
              <w:jc w:val="center"/>
              <w:rPr>
                <w:rFonts w:ascii="仿宋_GB2312" w:eastAsia="仿宋_GB2312" w:hAnsi="黑体"/>
                <w:b/>
                <w:sz w:val="22"/>
                <w:szCs w:val="28"/>
              </w:rPr>
            </w:pPr>
            <w:r w:rsidRPr="00602B84">
              <w:rPr>
                <w:rFonts w:ascii="仿宋_GB2312" w:eastAsia="仿宋_GB2312" w:hAnsi="黑体"/>
                <w:b/>
                <w:sz w:val="22"/>
                <w:szCs w:val="28"/>
              </w:rPr>
              <w:t>公开类别及事项</w:t>
            </w:r>
          </w:p>
        </w:tc>
        <w:tc>
          <w:tcPr>
            <w:tcW w:w="2410" w:type="dxa"/>
            <w:vMerge w:val="restart"/>
            <w:vAlign w:val="center"/>
          </w:tcPr>
          <w:p w:rsidR="00C86C0D" w:rsidRPr="00602B84" w:rsidRDefault="00C86C0D" w:rsidP="00C86C0D">
            <w:pPr>
              <w:spacing w:line="560" w:lineRule="exact"/>
              <w:jc w:val="center"/>
              <w:rPr>
                <w:rFonts w:ascii="仿宋_GB2312" w:eastAsia="仿宋_GB2312" w:hAnsi="黑体"/>
                <w:b/>
                <w:sz w:val="22"/>
                <w:szCs w:val="28"/>
              </w:rPr>
            </w:pPr>
            <w:r w:rsidRPr="00602B84">
              <w:rPr>
                <w:rFonts w:ascii="仿宋_GB2312" w:eastAsia="仿宋_GB2312" w:hAnsi="黑体"/>
                <w:b/>
                <w:sz w:val="22"/>
                <w:szCs w:val="28"/>
              </w:rPr>
              <w:t>公开内容</w:t>
            </w:r>
          </w:p>
        </w:tc>
        <w:tc>
          <w:tcPr>
            <w:tcW w:w="1468" w:type="dxa"/>
            <w:vMerge w:val="restart"/>
            <w:vAlign w:val="center"/>
          </w:tcPr>
          <w:p w:rsidR="00C86C0D" w:rsidRPr="00602B84" w:rsidRDefault="00C86C0D" w:rsidP="00C86C0D">
            <w:pPr>
              <w:spacing w:line="560" w:lineRule="exact"/>
              <w:jc w:val="center"/>
              <w:rPr>
                <w:rFonts w:ascii="仿宋_GB2312" w:eastAsia="仿宋_GB2312" w:hAnsi="黑体"/>
                <w:b/>
                <w:sz w:val="22"/>
                <w:szCs w:val="28"/>
              </w:rPr>
            </w:pPr>
            <w:r w:rsidRPr="00602B84">
              <w:rPr>
                <w:rFonts w:ascii="仿宋_GB2312" w:eastAsia="仿宋_GB2312" w:hAnsi="黑体"/>
                <w:b/>
                <w:sz w:val="22"/>
                <w:szCs w:val="28"/>
              </w:rPr>
              <w:t>责任部门</w:t>
            </w:r>
          </w:p>
        </w:tc>
      </w:tr>
      <w:tr w:rsidR="007F310B" w:rsidTr="007F310B">
        <w:tc>
          <w:tcPr>
            <w:tcW w:w="959" w:type="dxa"/>
            <w:vMerge/>
            <w:vAlign w:val="center"/>
          </w:tcPr>
          <w:p w:rsidR="00C86C0D" w:rsidRPr="00602B84" w:rsidRDefault="00C86C0D" w:rsidP="00C86C0D">
            <w:pPr>
              <w:spacing w:line="560" w:lineRule="exact"/>
              <w:jc w:val="center"/>
              <w:rPr>
                <w:rFonts w:ascii="仿宋_GB2312" w:eastAsia="仿宋_GB2312" w:hAnsi="黑体"/>
                <w:b/>
                <w:sz w:val="22"/>
                <w:szCs w:val="28"/>
              </w:rPr>
            </w:pPr>
          </w:p>
        </w:tc>
        <w:tc>
          <w:tcPr>
            <w:tcW w:w="1984" w:type="dxa"/>
            <w:vAlign w:val="center"/>
          </w:tcPr>
          <w:p w:rsidR="00C86C0D" w:rsidRPr="00602B84" w:rsidRDefault="00C86C0D" w:rsidP="00C86C0D">
            <w:pPr>
              <w:spacing w:line="560" w:lineRule="exact"/>
              <w:jc w:val="center"/>
              <w:rPr>
                <w:rFonts w:ascii="仿宋_GB2312" w:eastAsia="仿宋_GB2312" w:hAnsi="黑体"/>
                <w:b/>
                <w:sz w:val="22"/>
                <w:szCs w:val="28"/>
              </w:rPr>
            </w:pPr>
            <w:r w:rsidRPr="00602B84">
              <w:rPr>
                <w:rFonts w:ascii="仿宋_GB2312" w:eastAsia="仿宋_GB2312" w:hAnsi="黑体"/>
                <w:b/>
                <w:sz w:val="22"/>
                <w:szCs w:val="28"/>
              </w:rPr>
              <w:t>一级</w:t>
            </w:r>
          </w:p>
        </w:tc>
        <w:tc>
          <w:tcPr>
            <w:tcW w:w="1701" w:type="dxa"/>
            <w:vAlign w:val="center"/>
          </w:tcPr>
          <w:p w:rsidR="00C86C0D" w:rsidRPr="00602B84" w:rsidRDefault="00C86C0D" w:rsidP="00C86C0D">
            <w:pPr>
              <w:spacing w:line="560" w:lineRule="exact"/>
              <w:jc w:val="center"/>
              <w:rPr>
                <w:rFonts w:ascii="仿宋_GB2312" w:eastAsia="仿宋_GB2312" w:hAnsi="黑体"/>
                <w:b/>
                <w:sz w:val="22"/>
                <w:szCs w:val="28"/>
              </w:rPr>
            </w:pPr>
            <w:r w:rsidRPr="00602B84">
              <w:rPr>
                <w:rFonts w:ascii="仿宋_GB2312" w:eastAsia="仿宋_GB2312" w:hAnsi="黑体"/>
                <w:b/>
                <w:sz w:val="22"/>
                <w:szCs w:val="28"/>
              </w:rPr>
              <w:t>二级</w:t>
            </w:r>
          </w:p>
        </w:tc>
        <w:tc>
          <w:tcPr>
            <w:tcW w:w="2410" w:type="dxa"/>
            <w:vMerge/>
            <w:vAlign w:val="center"/>
          </w:tcPr>
          <w:p w:rsidR="00C86C0D" w:rsidRPr="007F310B" w:rsidRDefault="00C86C0D" w:rsidP="00C86C0D">
            <w:pPr>
              <w:spacing w:line="560" w:lineRule="exact"/>
              <w:jc w:val="center"/>
              <w:rPr>
                <w:rFonts w:ascii="仿宋_GB2312" w:eastAsia="仿宋_GB2312" w:hAnsi="黑体"/>
                <w:sz w:val="22"/>
                <w:szCs w:val="28"/>
              </w:rPr>
            </w:pPr>
          </w:p>
        </w:tc>
        <w:tc>
          <w:tcPr>
            <w:tcW w:w="1468" w:type="dxa"/>
            <w:vMerge/>
            <w:vAlign w:val="center"/>
          </w:tcPr>
          <w:p w:rsidR="00C86C0D" w:rsidRPr="007F310B" w:rsidRDefault="00C86C0D" w:rsidP="00C86C0D">
            <w:pPr>
              <w:spacing w:line="560" w:lineRule="exact"/>
              <w:jc w:val="center"/>
              <w:rPr>
                <w:rFonts w:ascii="仿宋_GB2312" w:eastAsia="仿宋_GB2312" w:hAnsi="黑体"/>
                <w:sz w:val="22"/>
                <w:szCs w:val="28"/>
              </w:rPr>
            </w:pPr>
          </w:p>
        </w:tc>
      </w:tr>
      <w:tr w:rsidR="007F310B" w:rsidTr="007F310B">
        <w:tc>
          <w:tcPr>
            <w:tcW w:w="959" w:type="dxa"/>
            <w:vAlign w:val="center"/>
          </w:tcPr>
          <w:p w:rsidR="00C86C0D" w:rsidRPr="007F310B" w:rsidRDefault="00C86C0D"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1</w:t>
            </w:r>
          </w:p>
        </w:tc>
        <w:tc>
          <w:tcPr>
            <w:tcW w:w="1984" w:type="dxa"/>
            <w:vMerge w:val="restart"/>
            <w:vAlign w:val="center"/>
          </w:tcPr>
          <w:p w:rsidR="00C86C0D" w:rsidRPr="007F310B" w:rsidRDefault="00C86C0D" w:rsidP="007F310B">
            <w:pPr>
              <w:spacing w:line="400" w:lineRule="exact"/>
              <w:jc w:val="left"/>
              <w:rPr>
                <w:rFonts w:ascii="仿宋_GB2312" w:eastAsia="仿宋_GB2312" w:hAnsi="黑体"/>
                <w:sz w:val="22"/>
                <w:szCs w:val="28"/>
              </w:rPr>
            </w:pPr>
            <w:r w:rsidRPr="007F310B">
              <w:rPr>
                <w:rFonts w:ascii="仿宋_GB2312" w:eastAsia="仿宋_GB2312" w:hAnsi="黑体"/>
                <w:sz w:val="22"/>
                <w:szCs w:val="28"/>
              </w:rPr>
              <w:t>一、机构职能</w:t>
            </w:r>
          </w:p>
        </w:tc>
        <w:tc>
          <w:tcPr>
            <w:tcW w:w="1701" w:type="dxa"/>
            <w:vAlign w:val="center"/>
          </w:tcPr>
          <w:p w:rsidR="00C86C0D" w:rsidRPr="007F310B" w:rsidRDefault="00C86C0D"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机构概况</w:t>
            </w:r>
          </w:p>
        </w:tc>
        <w:tc>
          <w:tcPr>
            <w:tcW w:w="2410" w:type="dxa"/>
            <w:vAlign w:val="center"/>
          </w:tcPr>
          <w:p w:rsidR="00C86C0D" w:rsidRPr="007F310B" w:rsidRDefault="007F310B" w:rsidP="007F310B">
            <w:pPr>
              <w:spacing w:line="300" w:lineRule="exact"/>
              <w:jc w:val="center"/>
              <w:rPr>
                <w:rFonts w:ascii="仿宋_GB2312" w:eastAsia="仿宋_GB2312" w:hAnsi="黑体"/>
                <w:sz w:val="22"/>
                <w:szCs w:val="28"/>
              </w:rPr>
            </w:pPr>
            <w:r w:rsidRPr="007F310B">
              <w:rPr>
                <w:rFonts w:ascii="仿宋_GB2312" w:eastAsia="仿宋_GB2312" w:hAnsi="黑体"/>
                <w:sz w:val="22"/>
                <w:szCs w:val="28"/>
              </w:rPr>
              <w:t>机构概况简介、设置及主要职能情况</w:t>
            </w:r>
          </w:p>
        </w:tc>
        <w:tc>
          <w:tcPr>
            <w:tcW w:w="1468" w:type="dxa"/>
            <w:vAlign w:val="center"/>
          </w:tcPr>
          <w:p w:rsidR="00C86C0D"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党政综合办公室</w:t>
            </w:r>
          </w:p>
        </w:tc>
      </w:tr>
      <w:tr w:rsidR="007F310B" w:rsidTr="007F310B">
        <w:tc>
          <w:tcPr>
            <w:tcW w:w="959" w:type="dxa"/>
            <w:vAlign w:val="center"/>
          </w:tcPr>
          <w:p w:rsidR="00C86C0D" w:rsidRPr="007F310B" w:rsidRDefault="00C86C0D"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2</w:t>
            </w:r>
          </w:p>
        </w:tc>
        <w:tc>
          <w:tcPr>
            <w:tcW w:w="1984" w:type="dxa"/>
            <w:vMerge/>
            <w:vAlign w:val="center"/>
          </w:tcPr>
          <w:p w:rsidR="00C86C0D" w:rsidRPr="007F310B" w:rsidRDefault="00C86C0D" w:rsidP="007F310B">
            <w:pPr>
              <w:spacing w:line="400" w:lineRule="exact"/>
              <w:jc w:val="left"/>
              <w:rPr>
                <w:rFonts w:ascii="仿宋_GB2312" w:eastAsia="仿宋_GB2312" w:hAnsi="黑体"/>
                <w:sz w:val="22"/>
                <w:szCs w:val="28"/>
              </w:rPr>
            </w:pPr>
          </w:p>
        </w:tc>
        <w:tc>
          <w:tcPr>
            <w:tcW w:w="1701" w:type="dxa"/>
            <w:vAlign w:val="center"/>
          </w:tcPr>
          <w:p w:rsidR="00C86C0D" w:rsidRPr="007F310B" w:rsidRDefault="00C86C0D"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机构领导</w:t>
            </w:r>
          </w:p>
        </w:tc>
        <w:tc>
          <w:tcPr>
            <w:tcW w:w="2410" w:type="dxa"/>
            <w:vAlign w:val="center"/>
          </w:tcPr>
          <w:p w:rsidR="00C86C0D"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机构领导分工情况</w:t>
            </w:r>
          </w:p>
        </w:tc>
        <w:tc>
          <w:tcPr>
            <w:tcW w:w="1468" w:type="dxa"/>
            <w:vAlign w:val="center"/>
          </w:tcPr>
          <w:p w:rsidR="00C86C0D" w:rsidRPr="007F310B" w:rsidRDefault="00602B84"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党政综合办公室</w:t>
            </w:r>
          </w:p>
        </w:tc>
      </w:tr>
      <w:tr w:rsidR="007F310B" w:rsidTr="007F310B">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3</w:t>
            </w:r>
          </w:p>
        </w:tc>
        <w:tc>
          <w:tcPr>
            <w:tcW w:w="1984" w:type="dxa"/>
            <w:vMerge/>
            <w:vAlign w:val="center"/>
          </w:tcPr>
          <w:p w:rsidR="007F310B" w:rsidRPr="007F310B" w:rsidRDefault="007F310B" w:rsidP="007F310B">
            <w:pPr>
              <w:spacing w:line="400" w:lineRule="exact"/>
              <w:jc w:val="left"/>
              <w:rPr>
                <w:rFonts w:ascii="仿宋_GB2312" w:eastAsia="仿宋_GB2312" w:hAnsi="黑体"/>
                <w:sz w:val="22"/>
                <w:szCs w:val="28"/>
              </w:rPr>
            </w:pP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内设机构</w:t>
            </w:r>
          </w:p>
        </w:tc>
        <w:tc>
          <w:tcPr>
            <w:tcW w:w="2410"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内设机构设置及职能情况</w:t>
            </w:r>
          </w:p>
        </w:tc>
        <w:tc>
          <w:tcPr>
            <w:tcW w:w="1468" w:type="dxa"/>
            <w:vAlign w:val="center"/>
          </w:tcPr>
          <w:p w:rsidR="007F310B" w:rsidRPr="007F310B" w:rsidRDefault="007F310B" w:rsidP="0032288A">
            <w:pPr>
              <w:spacing w:line="400" w:lineRule="exact"/>
              <w:jc w:val="center"/>
              <w:rPr>
                <w:rFonts w:ascii="仿宋_GB2312" w:eastAsia="仿宋_GB2312" w:hAnsi="黑体"/>
                <w:sz w:val="22"/>
                <w:szCs w:val="28"/>
              </w:rPr>
            </w:pPr>
            <w:r w:rsidRPr="007F310B">
              <w:rPr>
                <w:rFonts w:ascii="仿宋_GB2312" w:eastAsia="仿宋_GB2312" w:hAnsi="黑体"/>
                <w:sz w:val="22"/>
                <w:szCs w:val="28"/>
              </w:rPr>
              <w:t>党建工作办公室</w:t>
            </w:r>
          </w:p>
        </w:tc>
      </w:tr>
      <w:tr w:rsidR="007F310B" w:rsidTr="007F310B">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4</w:t>
            </w:r>
          </w:p>
        </w:tc>
        <w:tc>
          <w:tcPr>
            <w:tcW w:w="1984" w:type="dxa"/>
            <w:vMerge w:val="restart"/>
            <w:vAlign w:val="center"/>
          </w:tcPr>
          <w:p w:rsidR="007F310B" w:rsidRPr="007F310B" w:rsidRDefault="007F310B" w:rsidP="007F310B">
            <w:pPr>
              <w:spacing w:line="400" w:lineRule="exact"/>
              <w:jc w:val="left"/>
              <w:rPr>
                <w:rFonts w:ascii="仿宋_GB2312" w:eastAsia="仿宋_GB2312" w:hAnsi="黑体"/>
                <w:sz w:val="22"/>
                <w:szCs w:val="28"/>
              </w:rPr>
            </w:pPr>
            <w:r w:rsidRPr="007F310B">
              <w:rPr>
                <w:rFonts w:ascii="仿宋_GB2312" w:eastAsia="仿宋_GB2312" w:hAnsi="黑体"/>
                <w:sz w:val="22"/>
                <w:szCs w:val="28"/>
              </w:rPr>
              <w:t>二、规章文件</w:t>
            </w: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规章</w:t>
            </w:r>
          </w:p>
        </w:tc>
        <w:tc>
          <w:tcPr>
            <w:tcW w:w="2410"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行政法规、规章、规划、规定、办法文件及解读</w:t>
            </w:r>
          </w:p>
        </w:tc>
        <w:tc>
          <w:tcPr>
            <w:tcW w:w="1468" w:type="dxa"/>
            <w:vAlign w:val="center"/>
          </w:tcPr>
          <w:p w:rsidR="007F310B" w:rsidRPr="007F310B" w:rsidRDefault="00602B84"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党政综合办公室</w:t>
            </w:r>
          </w:p>
        </w:tc>
      </w:tr>
      <w:tr w:rsidR="007F310B" w:rsidTr="007F310B">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5</w:t>
            </w:r>
          </w:p>
        </w:tc>
        <w:tc>
          <w:tcPr>
            <w:tcW w:w="1984" w:type="dxa"/>
            <w:vMerge/>
            <w:vAlign w:val="center"/>
          </w:tcPr>
          <w:p w:rsidR="007F310B" w:rsidRPr="007F310B" w:rsidRDefault="007F310B" w:rsidP="007F310B">
            <w:pPr>
              <w:spacing w:line="400" w:lineRule="exact"/>
              <w:jc w:val="left"/>
              <w:rPr>
                <w:rFonts w:ascii="仿宋_GB2312" w:eastAsia="仿宋_GB2312" w:hAnsi="黑体"/>
                <w:sz w:val="22"/>
                <w:szCs w:val="28"/>
              </w:rPr>
            </w:pP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规范性文件</w:t>
            </w:r>
          </w:p>
        </w:tc>
        <w:tc>
          <w:tcPr>
            <w:tcW w:w="2410"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决定、办法、规定、规则、实施细则</w:t>
            </w:r>
          </w:p>
        </w:tc>
        <w:tc>
          <w:tcPr>
            <w:tcW w:w="1468" w:type="dxa"/>
            <w:vAlign w:val="center"/>
          </w:tcPr>
          <w:p w:rsidR="007F310B" w:rsidRPr="007F310B" w:rsidRDefault="00602B84"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党政综合办公室</w:t>
            </w:r>
          </w:p>
        </w:tc>
      </w:tr>
      <w:tr w:rsidR="007F310B" w:rsidTr="007F310B">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6</w:t>
            </w:r>
          </w:p>
        </w:tc>
        <w:tc>
          <w:tcPr>
            <w:tcW w:w="1984" w:type="dxa"/>
            <w:vMerge w:val="restart"/>
            <w:vAlign w:val="center"/>
          </w:tcPr>
          <w:p w:rsidR="007F310B" w:rsidRPr="007F310B" w:rsidRDefault="007F310B" w:rsidP="007F310B">
            <w:pPr>
              <w:spacing w:line="400" w:lineRule="exact"/>
              <w:jc w:val="left"/>
              <w:rPr>
                <w:rFonts w:ascii="仿宋_GB2312" w:eastAsia="仿宋_GB2312" w:hAnsi="黑体"/>
                <w:sz w:val="22"/>
                <w:szCs w:val="28"/>
              </w:rPr>
            </w:pPr>
            <w:r w:rsidRPr="007F310B">
              <w:rPr>
                <w:rFonts w:ascii="仿宋_GB2312" w:eastAsia="仿宋_GB2312" w:hAnsi="黑体"/>
                <w:sz w:val="22"/>
                <w:szCs w:val="28"/>
              </w:rPr>
              <w:t>三、规划计划</w:t>
            </w: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专项规划</w:t>
            </w:r>
          </w:p>
        </w:tc>
        <w:tc>
          <w:tcPr>
            <w:tcW w:w="2410"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国民经济和社会发展规划、专项规划、区域规划，行动计划、行动方案等</w:t>
            </w:r>
          </w:p>
        </w:tc>
        <w:tc>
          <w:tcPr>
            <w:tcW w:w="1468" w:type="dxa"/>
            <w:vAlign w:val="center"/>
          </w:tcPr>
          <w:p w:rsidR="007F310B" w:rsidRPr="007F310B" w:rsidRDefault="00602B84" w:rsidP="007F310B">
            <w:pPr>
              <w:spacing w:line="400" w:lineRule="exact"/>
              <w:jc w:val="center"/>
              <w:rPr>
                <w:rFonts w:ascii="仿宋_GB2312" w:eastAsia="仿宋_GB2312" w:hAnsi="黑体"/>
                <w:sz w:val="22"/>
                <w:szCs w:val="28"/>
              </w:rPr>
            </w:pPr>
            <w:r>
              <w:rPr>
                <w:rFonts w:ascii="仿宋_GB2312" w:eastAsia="仿宋_GB2312" w:hAnsi="黑体"/>
                <w:sz w:val="22"/>
                <w:szCs w:val="28"/>
              </w:rPr>
              <w:t>各办公室</w:t>
            </w:r>
          </w:p>
        </w:tc>
      </w:tr>
      <w:tr w:rsidR="007F310B" w:rsidTr="007F310B">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7</w:t>
            </w:r>
          </w:p>
        </w:tc>
        <w:tc>
          <w:tcPr>
            <w:tcW w:w="1984" w:type="dxa"/>
            <w:vMerge/>
            <w:vAlign w:val="center"/>
          </w:tcPr>
          <w:p w:rsidR="007F310B" w:rsidRPr="007F310B" w:rsidRDefault="007F310B" w:rsidP="007F310B">
            <w:pPr>
              <w:spacing w:line="400" w:lineRule="exact"/>
              <w:jc w:val="left"/>
              <w:rPr>
                <w:rFonts w:ascii="仿宋_GB2312" w:eastAsia="仿宋_GB2312" w:hAnsi="黑体"/>
                <w:sz w:val="22"/>
                <w:szCs w:val="28"/>
              </w:rPr>
            </w:pP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年度工作计划</w:t>
            </w:r>
          </w:p>
        </w:tc>
        <w:tc>
          <w:tcPr>
            <w:tcW w:w="2410"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国民经济和社会发展规划、专项规划、区域规划，行动计划、行动方案等</w:t>
            </w:r>
          </w:p>
        </w:tc>
        <w:tc>
          <w:tcPr>
            <w:tcW w:w="1468" w:type="dxa"/>
            <w:vAlign w:val="center"/>
          </w:tcPr>
          <w:p w:rsidR="007F310B" w:rsidRPr="007F310B" w:rsidRDefault="00602B84" w:rsidP="007F310B">
            <w:pPr>
              <w:spacing w:line="400" w:lineRule="exact"/>
              <w:jc w:val="center"/>
              <w:rPr>
                <w:rFonts w:ascii="仿宋_GB2312" w:eastAsia="仿宋_GB2312" w:hAnsi="黑体"/>
                <w:sz w:val="22"/>
                <w:szCs w:val="28"/>
              </w:rPr>
            </w:pPr>
            <w:r>
              <w:rPr>
                <w:rFonts w:ascii="仿宋_GB2312" w:eastAsia="仿宋_GB2312" w:hAnsi="黑体"/>
                <w:sz w:val="22"/>
                <w:szCs w:val="28"/>
              </w:rPr>
              <w:t>各办公室</w:t>
            </w:r>
          </w:p>
        </w:tc>
      </w:tr>
      <w:tr w:rsidR="007F310B" w:rsidTr="007F310B">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8</w:t>
            </w:r>
          </w:p>
        </w:tc>
        <w:tc>
          <w:tcPr>
            <w:tcW w:w="1984" w:type="dxa"/>
            <w:vAlign w:val="center"/>
          </w:tcPr>
          <w:p w:rsidR="007F310B" w:rsidRPr="007F310B" w:rsidRDefault="007F310B" w:rsidP="007F310B">
            <w:pPr>
              <w:tabs>
                <w:tab w:val="left" w:pos="675"/>
              </w:tabs>
              <w:spacing w:line="400" w:lineRule="exact"/>
              <w:jc w:val="left"/>
              <w:rPr>
                <w:rFonts w:ascii="仿宋_GB2312" w:eastAsia="仿宋_GB2312" w:hAnsi="黑体"/>
                <w:sz w:val="22"/>
                <w:szCs w:val="28"/>
              </w:rPr>
            </w:pPr>
            <w:r w:rsidRPr="007F310B">
              <w:rPr>
                <w:rFonts w:ascii="仿宋_GB2312" w:eastAsia="仿宋_GB2312" w:hAnsi="黑体"/>
                <w:sz w:val="22"/>
                <w:szCs w:val="28"/>
              </w:rPr>
              <w:t>四、工作动态</w:t>
            </w: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工作进展情况</w:t>
            </w:r>
          </w:p>
        </w:tc>
        <w:tc>
          <w:tcPr>
            <w:tcW w:w="2410"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日常工作动态</w:t>
            </w:r>
          </w:p>
        </w:tc>
        <w:tc>
          <w:tcPr>
            <w:tcW w:w="1468" w:type="dxa"/>
            <w:vAlign w:val="center"/>
          </w:tcPr>
          <w:p w:rsidR="007F310B" w:rsidRPr="007F310B" w:rsidRDefault="00602B84" w:rsidP="007F310B">
            <w:pPr>
              <w:spacing w:line="400" w:lineRule="exact"/>
              <w:jc w:val="center"/>
              <w:rPr>
                <w:rFonts w:ascii="仿宋_GB2312" w:eastAsia="仿宋_GB2312" w:hAnsi="黑体"/>
                <w:sz w:val="22"/>
                <w:szCs w:val="28"/>
              </w:rPr>
            </w:pPr>
            <w:r>
              <w:rPr>
                <w:rFonts w:ascii="仿宋_GB2312" w:eastAsia="仿宋_GB2312" w:hAnsi="黑体"/>
                <w:sz w:val="22"/>
                <w:szCs w:val="28"/>
              </w:rPr>
              <w:t>各办公室</w:t>
            </w:r>
          </w:p>
        </w:tc>
      </w:tr>
      <w:tr w:rsidR="007F310B" w:rsidTr="007F310B">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9</w:t>
            </w:r>
          </w:p>
        </w:tc>
        <w:tc>
          <w:tcPr>
            <w:tcW w:w="1984" w:type="dxa"/>
            <w:vAlign w:val="center"/>
          </w:tcPr>
          <w:p w:rsidR="007F310B" w:rsidRPr="007F310B" w:rsidRDefault="007F310B" w:rsidP="007F310B">
            <w:pPr>
              <w:spacing w:line="400" w:lineRule="exact"/>
              <w:jc w:val="left"/>
              <w:rPr>
                <w:rFonts w:ascii="仿宋_GB2312" w:eastAsia="仿宋_GB2312" w:hAnsi="黑体"/>
                <w:sz w:val="22"/>
                <w:szCs w:val="28"/>
              </w:rPr>
            </w:pPr>
            <w:r w:rsidRPr="007F310B">
              <w:rPr>
                <w:rFonts w:ascii="仿宋_GB2312" w:eastAsia="仿宋_GB2312" w:hAnsi="黑体"/>
                <w:sz w:val="22"/>
                <w:szCs w:val="28"/>
              </w:rPr>
              <w:t>五、业务工作</w:t>
            </w: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精准扶贫</w:t>
            </w:r>
          </w:p>
        </w:tc>
        <w:tc>
          <w:tcPr>
            <w:tcW w:w="2410" w:type="dxa"/>
            <w:vAlign w:val="center"/>
          </w:tcPr>
          <w:p w:rsidR="007F310B" w:rsidRPr="007F310B" w:rsidRDefault="007F310B" w:rsidP="007F310B">
            <w:pPr>
              <w:spacing w:line="400" w:lineRule="exact"/>
              <w:jc w:val="center"/>
              <w:rPr>
                <w:rFonts w:ascii="仿宋_GB2312" w:eastAsia="仿宋_GB2312" w:hAnsi="黑体"/>
                <w:sz w:val="22"/>
                <w:szCs w:val="28"/>
              </w:rPr>
            </w:pPr>
            <w:r>
              <w:rPr>
                <w:rFonts w:ascii="仿宋_GB2312" w:eastAsia="仿宋_GB2312" w:hAnsi="黑体"/>
                <w:sz w:val="22"/>
                <w:szCs w:val="28"/>
              </w:rPr>
              <w:t>乡村振兴、</w:t>
            </w:r>
            <w:r w:rsidR="00602B84" w:rsidRPr="00602B84">
              <w:rPr>
                <w:rFonts w:ascii="仿宋_GB2312" w:eastAsia="仿宋_GB2312" w:hAnsi="黑体" w:hint="eastAsia"/>
                <w:sz w:val="22"/>
                <w:szCs w:val="28"/>
              </w:rPr>
              <w:t>返贫</w:t>
            </w:r>
            <w:r w:rsidR="00602B84" w:rsidRPr="00602B84">
              <w:rPr>
                <w:rFonts w:ascii="仿宋_GB2312" w:eastAsia="仿宋_GB2312" w:hAnsi="黑体" w:hint="eastAsia"/>
                <w:sz w:val="22"/>
                <w:szCs w:val="28"/>
              </w:rPr>
              <w:t>监测</w:t>
            </w:r>
            <w:r w:rsidR="00602B84" w:rsidRPr="00602B84">
              <w:rPr>
                <w:rFonts w:ascii="仿宋_GB2312" w:eastAsia="仿宋_GB2312" w:hAnsi="黑体" w:hint="eastAsia"/>
                <w:sz w:val="22"/>
                <w:szCs w:val="28"/>
              </w:rPr>
              <w:t>等</w:t>
            </w:r>
            <w:r w:rsidR="00602B84" w:rsidRPr="00602B84">
              <w:rPr>
                <w:rFonts w:ascii="仿宋_GB2312" w:eastAsia="仿宋_GB2312" w:hAnsi="黑体" w:hint="eastAsia"/>
                <w:sz w:val="22"/>
                <w:szCs w:val="28"/>
              </w:rPr>
              <w:t>方案、措施、总结</w:t>
            </w:r>
            <w:r w:rsidR="00602B84" w:rsidRPr="00602B84">
              <w:rPr>
                <w:rFonts w:ascii="仿宋_GB2312" w:eastAsia="仿宋_GB2312" w:hAnsi="黑体" w:hint="eastAsia"/>
                <w:sz w:val="22"/>
                <w:szCs w:val="28"/>
              </w:rPr>
              <w:t>。</w:t>
            </w:r>
          </w:p>
        </w:tc>
        <w:tc>
          <w:tcPr>
            <w:tcW w:w="1468" w:type="dxa"/>
            <w:vAlign w:val="center"/>
          </w:tcPr>
          <w:p w:rsidR="007F310B" w:rsidRPr="007F310B" w:rsidRDefault="00602B84" w:rsidP="007F310B">
            <w:pPr>
              <w:spacing w:line="400" w:lineRule="exact"/>
              <w:jc w:val="center"/>
              <w:rPr>
                <w:rFonts w:ascii="仿宋_GB2312" w:eastAsia="仿宋_GB2312" w:hAnsi="黑体"/>
                <w:sz w:val="22"/>
                <w:szCs w:val="28"/>
              </w:rPr>
            </w:pPr>
            <w:r>
              <w:rPr>
                <w:rFonts w:ascii="仿宋_GB2312" w:eastAsia="仿宋_GB2312" w:hAnsi="黑体"/>
                <w:sz w:val="22"/>
                <w:szCs w:val="28"/>
              </w:rPr>
              <w:t>农业农村办公室</w:t>
            </w:r>
          </w:p>
        </w:tc>
      </w:tr>
      <w:tr w:rsidR="007F310B" w:rsidTr="007F310B">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10</w:t>
            </w:r>
          </w:p>
        </w:tc>
        <w:tc>
          <w:tcPr>
            <w:tcW w:w="1984" w:type="dxa"/>
            <w:vMerge w:val="restart"/>
            <w:vAlign w:val="center"/>
          </w:tcPr>
          <w:p w:rsidR="007F310B" w:rsidRPr="007F310B" w:rsidRDefault="007F310B" w:rsidP="007F310B">
            <w:pPr>
              <w:spacing w:line="400" w:lineRule="exact"/>
              <w:jc w:val="left"/>
              <w:rPr>
                <w:rFonts w:ascii="仿宋_GB2312" w:eastAsia="仿宋_GB2312" w:hAnsi="黑体"/>
                <w:sz w:val="22"/>
                <w:szCs w:val="28"/>
              </w:rPr>
            </w:pPr>
            <w:r w:rsidRPr="007F310B">
              <w:rPr>
                <w:rFonts w:ascii="仿宋_GB2312" w:eastAsia="仿宋_GB2312" w:hAnsi="黑体"/>
                <w:sz w:val="22"/>
                <w:szCs w:val="28"/>
              </w:rPr>
              <w:t>六、统计信息</w:t>
            </w: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财政预算、决算报告</w:t>
            </w:r>
          </w:p>
        </w:tc>
        <w:tc>
          <w:tcPr>
            <w:tcW w:w="2410" w:type="dxa"/>
            <w:vAlign w:val="center"/>
          </w:tcPr>
          <w:p w:rsidR="007F310B" w:rsidRPr="007F310B" w:rsidRDefault="00602B84" w:rsidP="007F310B">
            <w:pPr>
              <w:spacing w:line="400" w:lineRule="exact"/>
              <w:jc w:val="center"/>
              <w:rPr>
                <w:rFonts w:ascii="仿宋_GB2312" w:eastAsia="仿宋_GB2312" w:hAnsi="黑体"/>
                <w:sz w:val="22"/>
                <w:szCs w:val="28"/>
              </w:rPr>
            </w:pPr>
            <w:r>
              <w:rPr>
                <w:rFonts w:ascii="仿宋_GB2312" w:eastAsia="仿宋_GB2312" w:hAnsi="黑体"/>
                <w:sz w:val="22"/>
                <w:szCs w:val="28"/>
              </w:rPr>
              <w:t>年度财政预算、决算报告信息</w:t>
            </w:r>
          </w:p>
        </w:tc>
        <w:tc>
          <w:tcPr>
            <w:tcW w:w="1468" w:type="dxa"/>
            <w:vAlign w:val="center"/>
          </w:tcPr>
          <w:p w:rsidR="007F310B" w:rsidRPr="007F310B" w:rsidRDefault="00602B84"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党政综合办公室</w:t>
            </w:r>
            <w:r>
              <w:rPr>
                <w:rFonts w:ascii="仿宋_GB2312" w:eastAsia="仿宋_GB2312" w:hAnsi="黑体"/>
                <w:sz w:val="22"/>
                <w:szCs w:val="28"/>
              </w:rPr>
              <w:t>、财政所</w:t>
            </w:r>
          </w:p>
        </w:tc>
      </w:tr>
      <w:tr w:rsidR="007F310B" w:rsidTr="007F310B">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11</w:t>
            </w:r>
          </w:p>
        </w:tc>
        <w:tc>
          <w:tcPr>
            <w:tcW w:w="1984" w:type="dxa"/>
            <w:vMerge/>
            <w:vAlign w:val="center"/>
          </w:tcPr>
          <w:p w:rsidR="007F310B" w:rsidRPr="007F310B" w:rsidRDefault="007F310B" w:rsidP="007F310B">
            <w:pPr>
              <w:spacing w:line="400" w:lineRule="exact"/>
              <w:jc w:val="left"/>
              <w:rPr>
                <w:rFonts w:ascii="仿宋_GB2312" w:eastAsia="仿宋_GB2312" w:hAnsi="黑体"/>
                <w:sz w:val="22"/>
                <w:szCs w:val="28"/>
              </w:rPr>
            </w:pP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w:t>
            </w:r>
            <w:r w:rsidRPr="007F310B">
              <w:rPr>
                <w:rFonts w:ascii="仿宋_GB2312" w:eastAsia="仿宋_GB2312" w:hAnsi="黑体"/>
                <w:sz w:val="22"/>
                <w:szCs w:val="28"/>
              </w:rPr>
              <w:t>三公</w:t>
            </w:r>
            <w:r w:rsidRPr="007F310B">
              <w:rPr>
                <w:rFonts w:ascii="仿宋_GB2312" w:eastAsia="仿宋_GB2312" w:hAnsi="黑体"/>
                <w:sz w:val="22"/>
                <w:szCs w:val="28"/>
              </w:rPr>
              <w:t>”</w:t>
            </w:r>
            <w:r w:rsidRPr="007F310B">
              <w:rPr>
                <w:rFonts w:ascii="仿宋_GB2312" w:eastAsia="仿宋_GB2312" w:hAnsi="黑体"/>
                <w:sz w:val="22"/>
                <w:szCs w:val="28"/>
              </w:rPr>
              <w:t>经费</w:t>
            </w:r>
          </w:p>
        </w:tc>
        <w:tc>
          <w:tcPr>
            <w:tcW w:w="2410" w:type="dxa"/>
            <w:vAlign w:val="center"/>
          </w:tcPr>
          <w:p w:rsidR="007F310B" w:rsidRPr="007F310B" w:rsidRDefault="00602B84" w:rsidP="007F310B">
            <w:pPr>
              <w:spacing w:line="400" w:lineRule="exact"/>
              <w:jc w:val="center"/>
              <w:rPr>
                <w:rFonts w:ascii="仿宋_GB2312" w:eastAsia="仿宋_GB2312" w:hAnsi="黑体"/>
                <w:sz w:val="22"/>
                <w:szCs w:val="28"/>
              </w:rPr>
            </w:pPr>
            <w:r w:rsidRPr="00602B84">
              <w:rPr>
                <w:rFonts w:ascii="仿宋_GB2312" w:eastAsia="仿宋_GB2312" w:hAnsi="黑体" w:hint="eastAsia"/>
                <w:sz w:val="22"/>
                <w:szCs w:val="28"/>
              </w:rPr>
              <w:t>会议费及“三公”经费支出</w:t>
            </w:r>
            <w:r w:rsidRPr="00602B84">
              <w:rPr>
                <w:rFonts w:ascii="仿宋_GB2312" w:eastAsia="仿宋_GB2312" w:hAnsi="黑体" w:hint="eastAsia"/>
                <w:sz w:val="22"/>
                <w:szCs w:val="28"/>
              </w:rPr>
              <w:t>情况</w:t>
            </w:r>
          </w:p>
        </w:tc>
        <w:tc>
          <w:tcPr>
            <w:tcW w:w="1468" w:type="dxa"/>
            <w:vAlign w:val="center"/>
          </w:tcPr>
          <w:p w:rsidR="007F310B" w:rsidRPr="007F310B" w:rsidRDefault="00602B84"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党政综合办公室</w:t>
            </w:r>
          </w:p>
        </w:tc>
      </w:tr>
      <w:tr w:rsidR="007F310B" w:rsidTr="007F310B">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12</w:t>
            </w:r>
          </w:p>
        </w:tc>
        <w:tc>
          <w:tcPr>
            <w:tcW w:w="1984" w:type="dxa"/>
            <w:vMerge w:val="restart"/>
            <w:vAlign w:val="center"/>
          </w:tcPr>
          <w:p w:rsidR="007F310B" w:rsidRPr="007F310B" w:rsidRDefault="007F310B" w:rsidP="007F310B">
            <w:pPr>
              <w:spacing w:line="400" w:lineRule="exact"/>
              <w:jc w:val="left"/>
              <w:rPr>
                <w:rFonts w:ascii="仿宋_GB2312" w:eastAsia="仿宋_GB2312" w:hAnsi="黑体"/>
                <w:sz w:val="22"/>
                <w:szCs w:val="28"/>
              </w:rPr>
            </w:pPr>
            <w:r w:rsidRPr="007F310B">
              <w:rPr>
                <w:rFonts w:ascii="仿宋_GB2312" w:eastAsia="仿宋_GB2312" w:hAnsi="黑体"/>
                <w:sz w:val="22"/>
                <w:szCs w:val="28"/>
              </w:rPr>
              <w:t>七、其他</w:t>
            </w: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内部人事任免</w:t>
            </w:r>
          </w:p>
        </w:tc>
        <w:tc>
          <w:tcPr>
            <w:tcW w:w="2410" w:type="dxa"/>
            <w:vAlign w:val="center"/>
          </w:tcPr>
          <w:p w:rsidR="007F310B" w:rsidRPr="007F310B" w:rsidRDefault="00602B84" w:rsidP="007F310B">
            <w:pPr>
              <w:spacing w:line="400" w:lineRule="exact"/>
              <w:jc w:val="center"/>
              <w:rPr>
                <w:rFonts w:ascii="仿宋_GB2312" w:eastAsia="仿宋_GB2312" w:hAnsi="黑体"/>
                <w:sz w:val="22"/>
                <w:szCs w:val="28"/>
              </w:rPr>
            </w:pPr>
            <w:r>
              <w:rPr>
                <w:rFonts w:ascii="仿宋_GB2312" w:eastAsia="仿宋_GB2312" w:hAnsi="黑体"/>
                <w:sz w:val="22"/>
                <w:szCs w:val="28"/>
              </w:rPr>
              <w:t>干部任免信息</w:t>
            </w:r>
          </w:p>
        </w:tc>
        <w:tc>
          <w:tcPr>
            <w:tcW w:w="1468" w:type="dxa"/>
            <w:vAlign w:val="center"/>
          </w:tcPr>
          <w:p w:rsidR="007F310B" w:rsidRPr="007F310B" w:rsidRDefault="00602B84"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党建工作办公室</w:t>
            </w:r>
          </w:p>
        </w:tc>
      </w:tr>
      <w:tr w:rsidR="007F310B" w:rsidTr="00602B84">
        <w:trPr>
          <w:trHeight w:val="686"/>
        </w:trPr>
        <w:tc>
          <w:tcPr>
            <w:tcW w:w="959"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13</w:t>
            </w:r>
          </w:p>
        </w:tc>
        <w:tc>
          <w:tcPr>
            <w:tcW w:w="1984" w:type="dxa"/>
            <w:vMerge/>
            <w:vAlign w:val="center"/>
          </w:tcPr>
          <w:p w:rsidR="007F310B" w:rsidRPr="007F310B" w:rsidRDefault="007F310B" w:rsidP="007F310B">
            <w:pPr>
              <w:spacing w:line="400" w:lineRule="exact"/>
              <w:jc w:val="left"/>
              <w:rPr>
                <w:rFonts w:ascii="仿宋_GB2312" w:eastAsia="仿宋_GB2312" w:hAnsi="黑体"/>
                <w:sz w:val="22"/>
                <w:szCs w:val="28"/>
              </w:rPr>
            </w:pPr>
          </w:p>
        </w:tc>
        <w:tc>
          <w:tcPr>
            <w:tcW w:w="1701" w:type="dxa"/>
            <w:vAlign w:val="center"/>
          </w:tcPr>
          <w:p w:rsidR="007F310B" w:rsidRPr="007F310B" w:rsidRDefault="007F310B"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招聘录用报告</w:t>
            </w:r>
          </w:p>
        </w:tc>
        <w:tc>
          <w:tcPr>
            <w:tcW w:w="2410" w:type="dxa"/>
            <w:vAlign w:val="center"/>
          </w:tcPr>
          <w:p w:rsidR="007F310B" w:rsidRPr="007F310B" w:rsidRDefault="00602B84" w:rsidP="007F310B">
            <w:pPr>
              <w:spacing w:line="400" w:lineRule="exact"/>
              <w:jc w:val="center"/>
              <w:rPr>
                <w:rFonts w:ascii="仿宋_GB2312" w:eastAsia="仿宋_GB2312" w:hAnsi="黑体"/>
                <w:sz w:val="22"/>
                <w:szCs w:val="28"/>
              </w:rPr>
            </w:pPr>
            <w:r>
              <w:rPr>
                <w:rFonts w:ascii="仿宋_GB2312" w:eastAsia="仿宋_GB2312" w:hAnsi="黑体"/>
                <w:sz w:val="22"/>
                <w:szCs w:val="28"/>
              </w:rPr>
              <w:t>新进人员招聘录用信息</w:t>
            </w:r>
          </w:p>
        </w:tc>
        <w:tc>
          <w:tcPr>
            <w:tcW w:w="1468" w:type="dxa"/>
            <w:vAlign w:val="center"/>
          </w:tcPr>
          <w:p w:rsidR="007F310B" w:rsidRPr="007F310B" w:rsidRDefault="00602B84"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党建工作办公室</w:t>
            </w:r>
          </w:p>
        </w:tc>
      </w:tr>
      <w:tr w:rsidR="00602B84" w:rsidTr="0009611E">
        <w:tc>
          <w:tcPr>
            <w:tcW w:w="959" w:type="dxa"/>
            <w:vAlign w:val="center"/>
          </w:tcPr>
          <w:p w:rsidR="00602B84" w:rsidRPr="007F310B" w:rsidRDefault="00602B84" w:rsidP="007F310B">
            <w:pPr>
              <w:spacing w:line="400" w:lineRule="exact"/>
              <w:jc w:val="center"/>
              <w:rPr>
                <w:rFonts w:ascii="仿宋_GB2312" w:eastAsia="仿宋_GB2312" w:hAnsi="黑体"/>
                <w:sz w:val="22"/>
                <w:szCs w:val="28"/>
              </w:rPr>
            </w:pPr>
            <w:r w:rsidRPr="007F310B">
              <w:rPr>
                <w:rFonts w:ascii="仿宋_GB2312" w:eastAsia="仿宋_GB2312" w:hAnsi="黑体" w:hint="eastAsia"/>
                <w:sz w:val="22"/>
                <w:szCs w:val="28"/>
              </w:rPr>
              <w:t>14</w:t>
            </w:r>
          </w:p>
        </w:tc>
        <w:tc>
          <w:tcPr>
            <w:tcW w:w="3685" w:type="dxa"/>
            <w:gridSpan w:val="2"/>
            <w:vAlign w:val="center"/>
          </w:tcPr>
          <w:p w:rsidR="00602B84" w:rsidRPr="007F310B" w:rsidRDefault="00602B84" w:rsidP="00602B84">
            <w:pPr>
              <w:spacing w:line="400" w:lineRule="exact"/>
              <w:jc w:val="left"/>
              <w:rPr>
                <w:rFonts w:ascii="仿宋_GB2312" w:eastAsia="仿宋_GB2312" w:hAnsi="黑体"/>
                <w:sz w:val="22"/>
                <w:szCs w:val="28"/>
              </w:rPr>
            </w:pPr>
            <w:r w:rsidRPr="007F310B">
              <w:rPr>
                <w:rFonts w:ascii="仿宋_GB2312" w:eastAsia="仿宋_GB2312" w:hAnsi="黑体"/>
                <w:sz w:val="22"/>
                <w:szCs w:val="28"/>
              </w:rPr>
              <w:t>八、政府信息公开年度报告</w:t>
            </w:r>
          </w:p>
        </w:tc>
        <w:tc>
          <w:tcPr>
            <w:tcW w:w="2410" w:type="dxa"/>
            <w:vAlign w:val="center"/>
          </w:tcPr>
          <w:p w:rsidR="00602B84" w:rsidRPr="007F310B" w:rsidRDefault="00602B84" w:rsidP="00602B84">
            <w:pPr>
              <w:spacing w:line="400" w:lineRule="exact"/>
              <w:jc w:val="center"/>
              <w:rPr>
                <w:rFonts w:ascii="仿宋_GB2312" w:eastAsia="仿宋_GB2312" w:hAnsi="黑体" w:hint="eastAsia"/>
                <w:sz w:val="22"/>
                <w:szCs w:val="28"/>
              </w:rPr>
            </w:pPr>
            <w:r w:rsidRPr="007F310B">
              <w:rPr>
                <w:rFonts w:ascii="仿宋_GB2312" w:eastAsia="仿宋_GB2312" w:hAnsi="黑体"/>
                <w:sz w:val="22"/>
                <w:szCs w:val="28"/>
              </w:rPr>
              <w:t>樟市镇年度</w:t>
            </w:r>
          </w:p>
          <w:p w:rsidR="00602B84" w:rsidRPr="007F310B" w:rsidRDefault="00602B84" w:rsidP="00602B84">
            <w:pPr>
              <w:spacing w:line="400" w:lineRule="exact"/>
              <w:jc w:val="center"/>
              <w:rPr>
                <w:rFonts w:ascii="仿宋_GB2312" w:eastAsia="仿宋_GB2312" w:hAnsi="黑体"/>
                <w:sz w:val="22"/>
                <w:szCs w:val="28"/>
              </w:rPr>
            </w:pPr>
            <w:r w:rsidRPr="007F310B">
              <w:rPr>
                <w:rFonts w:ascii="仿宋_GB2312" w:eastAsia="仿宋_GB2312" w:hAnsi="黑体"/>
                <w:sz w:val="22"/>
                <w:szCs w:val="28"/>
              </w:rPr>
              <w:t>信息报告</w:t>
            </w:r>
          </w:p>
        </w:tc>
        <w:tc>
          <w:tcPr>
            <w:tcW w:w="1468" w:type="dxa"/>
            <w:vAlign w:val="center"/>
          </w:tcPr>
          <w:p w:rsidR="00602B84" w:rsidRPr="007F310B" w:rsidRDefault="00602B84" w:rsidP="007F310B">
            <w:pPr>
              <w:spacing w:line="400" w:lineRule="exact"/>
              <w:jc w:val="center"/>
              <w:rPr>
                <w:rFonts w:ascii="仿宋_GB2312" w:eastAsia="仿宋_GB2312" w:hAnsi="黑体"/>
                <w:sz w:val="22"/>
                <w:szCs w:val="28"/>
              </w:rPr>
            </w:pPr>
            <w:r w:rsidRPr="007F310B">
              <w:rPr>
                <w:rFonts w:ascii="仿宋_GB2312" w:eastAsia="仿宋_GB2312" w:hAnsi="黑体"/>
                <w:sz w:val="22"/>
                <w:szCs w:val="28"/>
              </w:rPr>
              <w:t>党政综合办公室</w:t>
            </w:r>
          </w:p>
        </w:tc>
      </w:tr>
    </w:tbl>
    <w:p w:rsidR="0037047E" w:rsidRPr="0089447B" w:rsidRDefault="0037047E" w:rsidP="00602B84">
      <w:pPr>
        <w:spacing w:line="560" w:lineRule="exact"/>
        <w:rPr>
          <w:rFonts w:ascii="仿宋_GB2312" w:eastAsia="仿宋_GB2312" w:hAnsi="黑体"/>
          <w:sz w:val="32"/>
          <w:szCs w:val="32"/>
        </w:rPr>
      </w:pPr>
      <w:bookmarkStart w:id="0" w:name="_GoBack"/>
      <w:bookmarkEnd w:id="0"/>
    </w:p>
    <w:sectPr w:rsidR="0037047E" w:rsidRPr="00894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7B"/>
    <w:rsid w:val="0037047E"/>
    <w:rsid w:val="003B147B"/>
    <w:rsid w:val="0040471C"/>
    <w:rsid w:val="0053654A"/>
    <w:rsid w:val="00602B84"/>
    <w:rsid w:val="007616C0"/>
    <w:rsid w:val="007F310B"/>
    <w:rsid w:val="0089447B"/>
    <w:rsid w:val="00A962CE"/>
    <w:rsid w:val="00BC59D6"/>
    <w:rsid w:val="00C86C0D"/>
    <w:rsid w:val="00D36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944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447B"/>
    <w:rPr>
      <w:rFonts w:ascii="宋体" w:eastAsia="宋体" w:hAnsi="宋体" w:cs="宋体"/>
      <w:b/>
      <w:bCs/>
      <w:kern w:val="36"/>
      <w:sz w:val="48"/>
      <w:szCs w:val="48"/>
    </w:rPr>
  </w:style>
  <w:style w:type="table" w:styleId="a3">
    <w:name w:val="Table Grid"/>
    <w:basedOn w:val="a1"/>
    <w:uiPriority w:val="59"/>
    <w:rsid w:val="00370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944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447B"/>
    <w:rPr>
      <w:rFonts w:ascii="宋体" w:eastAsia="宋体" w:hAnsi="宋体" w:cs="宋体"/>
      <w:b/>
      <w:bCs/>
      <w:kern w:val="36"/>
      <w:sz w:val="48"/>
      <w:szCs w:val="48"/>
    </w:rPr>
  </w:style>
  <w:style w:type="table" w:styleId="a3">
    <w:name w:val="Table Grid"/>
    <w:basedOn w:val="a1"/>
    <w:uiPriority w:val="59"/>
    <w:rsid w:val="00370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2021-12-08T13:22:00Z</dcterms:created>
  <dcterms:modified xsi:type="dcterms:W3CDTF">2021-12-11T12:56:00Z</dcterms:modified>
</cp:coreProperties>
</file>